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72" w:rsidRPr="00D45F7B" w:rsidRDefault="00D655B6" w:rsidP="00D45F7B">
      <w:pPr>
        <w:jc w:val="right"/>
        <w:rPr>
          <w:rFonts w:ascii="Times New Roman" w:hAnsi="Times New Roman"/>
          <w:sz w:val="16"/>
          <w:szCs w:val="16"/>
        </w:rPr>
      </w:pPr>
      <w:r w:rsidRPr="00D45F7B">
        <w:rPr>
          <w:rFonts w:ascii="Times New Roman" w:hAnsi="Times New Roman"/>
          <w:sz w:val="16"/>
          <w:szCs w:val="16"/>
        </w:rPr>
        <w:t xml:space="preserve">                                                                                                                                                                                                                                                                                                                                                              </w:t>
      </w:r>
    </w:p>
    <w:tbl>
      <w:tblPr>
        <w:tblW w:w="14706" w:type="dxa"/>
        <w:tblInd w:w="93" w:type="dxa"/>
        <w:tblLook w:val="04A0"/>
      </w:tblPr>
      <w:tblGrid>
        <w:gridCol w:w="14706"/>
      </w:tblGrid>
      <w:tr w:rsidR="00ED5672" w:rsidRPr="00796E19" w:rsidTr="00633E12">
        <w:trPr>
          <w:trHeight w:val="227"/>
        </w:trPr>
        <w:tc>
          <w:tcPr>
            <w:tcW w:w="14706" w:type="dxa"/>
            <w:vMerge w:val="restart"/>
            <w:tcBorders>
              <w:top w:val="nil"/>
              <w:left w:val="nil"/>
              <w:bottom w:val="nil"/>
              <w:right w:val="nil"/>
            </w:tcBorders>
            <w:shd w:val="clear" w:color="auto" w:fill="auto"/>
            <w:hideMark/>
          </w:tcPr>
          <w:p w:rsidR="00ED5672" w:rsidRPr="00796E19" w:rsidRDefault="00ED5672" w:rsidP="00633E12">
            <w:pPr>
              <w:jc w:val="right"/>
              <w:rPr>
                <w:rFonts w:ascii="Times New Roman" w:hAnsi="Times New Roman"/>
                <w:color w:val="000000"/>
                <w:sz w:val="16"/>
                <w:szCs w:val="16"/>
                <w:lang w:eastAsia="uk-UA"/>
              </w:rPr>
            </w:pPr>
            <w:r w:rsidRPr="00796E19">
              <w:rPr>
                <w:rFonts w:ascii="Times New Roman" w:hAnsi="Times New Roman"/>
                <w:color w:val="000000"/>
                <w:sz w:val="16"/>
                <w:szCs w:val="16"/>
                <w:lang w:eastAsia="uk-UA"/>
              </w:rPr>
              <w:t>ЗАТВЕРДЖЕНО</w:t>
            </w:r>
            <w:r w:rsidRPr="00796E19">
              <w:rPr>
                <w:rFonts w:ascii="Times New Roman" w:hAnsi="Times New Roman"/>
                <w:color w:val="000000"/>
                <w:sz w:val="16"/>
                <w:szCs w:val="16"/>
                <w:lang w:eastAsia="uk-UA"/>
              </w:rPr>
              <w:br/>
              <w:t xml:space="preserve">Наказ Міністерства фінансів України </w:t>
            </w:r>
            <w:r w:rsidRPr="00796E19">
              <w:rPr>
                <w:rFonts w:ascii="Times New Roman" w:hAnsi="Times New Roman"/>
                <w:color w:val="000000"/>
                <w:sz w:val="16"/>
                <w:szCs w:val="16"/>
                <w:lang w:eastAsia="uk-UA"/>
              </w:rPr>
              <w:br/>
              <w:t>26 серпня 2014 року № 836</w:t>
            </w:r>
            <w:r w:rsidRPr="00796E19">
              <w:rPr>
                <w:rFonts w:ascii="Times New Roman" w:hAnsi="Times New Roman"/>
                <w:color w:val="000000"/>
                <w:sz w:val="16"/>
                <w:szCs w:val="16"/>
                <w:lang w:eastAsia="uk-UA"/>
              </w:rPr>
              <w:br/>
              <w:t>(у редакції наказу Міністерства фінансів України від  29 грудня 2018 року № 1209)</w:t>
            </w:r>
          </w:p>
        </w:tc>
      </w:tr>
      <w:tr w:rsidR="00ED5672" w:rsidRPr="00796E19" w:rsidTr="00633E12">
        <w:trPr>
          <w:trHeight w:val="227"/>
        </w:trPr>
        <w:tc>
          <w:tcPr>
            <w:tcW w:w="14706" w:type="dxa"/>
            <w:vMerge/>
            <w:tcBorders>
              <w:top w:val="nil"/>
              <w:left w:val="nil"/>
              <w:bottom w:val="nil"/>
              <w:right w:val="nil"/>
            </w:tcBorders>
            <w:vAlign w:val="center"/>
            <w:hideMark/>
          </w:tcPr>
          <w:p w:rsidR="00ED5672" w:rsidRPr="00796E19" w:rsidRDefault="00ED5672" w:rsidP="00633E12">
            <w:pPr>
              <w:rPr>
                <w:rFonts w:ascii="Times New Roman" w:hAnsi="Times New Roman"/>
                <w:color w:val="000000"/>
                <w:sz w:val="16"/>
                <w:szCs w:val="16"/>
                <w:lang w:eastAsia="uk-UA"/>
              </w:rPr>
            </w:pPr>
          </w:p>
        </w:tc>
      </w:tr>
      <w:tr w:rsidR="00ED5672" w:rsidRPr="00796E19" w:rsidTr="00633E12">
        <w:trPr>
          <w:trHeight w:val="488"/>
        </w:trPr>
        <w:tc>
          <w:tcPr>
            <w:tcW w:w="14706" w:type="dxa"/>
            <w:vMerge/>
            <w:tcBorders>
              <w:top w:val="nil"/>
              <w:left w:val="nil"/>
              <w:bottom w:val="nil"/>
              <w:right w:val="nil"/>
            </w:tcBorders>
            <w:vAlign w:val="center"/>
            <w:hideMark/>
          </w:tcPr>
          <w:p w:rsidR="00ED5672" w:rsidRPr="00796E19" w:rsidRDefault="00ED5672" w:rsidP="00633E12">
            <w:pPr>
              <w:rPr>
                <w:rFonts w:ascii="Times New Roman" w:hAnsi="Times New Roman"/>
                <w:color w:val="000000"/>
                <w:sz w:val="16"/>
                <w:szCs w:val="16"/>
                <w:lang w:eastAsia="uk-UA"/>
              </w:rPr>
            </w:pPr>
          </w:p>
        </w:tc>
      </w:tr>
    </w:tbl>
    <w:p w:rsidR="007E2744" w:rsidRPr="007E2744" w:rsidRDefault="007E2744" w:rsidP="00851D82">
      <w:pPr>
        <w:jc w:val="center"/>
        <w:rPr>
          <w:rFonts w:ascii="Times New Roman" w:hAnsi="Times New Roman"/>
          <w:sz w:val="22"/>
          <w:szCs w:val="22"/>
        </w:rPr>
      </w:pPr>
    </w:p>
    <w:p w:rsidR="007E2744" w:rsidRPr="00D45F7B" w:rsidRDefault="007E2744" w:rsidP="007E2744">
      <w:pPr>
        <w:jc w:val="center"/>
        <w:rPr>
          <w:rFonts w:ascii="Times New Roman" w:hAnsi="Times New Roman"/>
          <w:b/>
          <w:sz w:val="24"/>
          <w:szCs w:val="24"/>
        </w:rPr>
      </w:pPr>
      <w:r w:rsidRPr="00D45F7B">
        <w:rPr>
          <w:rFonts w:ascii="Times New Roman" w:hAnsi="Times New Roman"/>
          <w:b/>
          <w:sz w:val="24"/>
          <w:szCs w:val="24"/>
        </w:rPr>
        <w:t>ПАСПОРТ</w:t>
      </w:r>
    </w:p>
    <w:p w:rsidR="007E2744" w:rsidRDefault="007E2744" w:rsidP="007E2744">
      <w:pPr>
        <w:jc w:val="center"/>
        <w:rPr>
          <w:rFonts w:ascii="Times New Roman" w:hAnsi="Times New Roman"/>
          <w:b/>
          <w:sz w:val="24"/>
          <w:szCs w:val="24"/>
        </w:rPr>
      </w:pPr>
      <w:r w:rsidRPr="00D45F7B">
        <w:rPr>
          <w:rFonts w:ascii="Times New Roman" w:hAnsi="Times New Roman"/>
          <w:b/>
          <w:sz w:val="24"/>
          <w:szCs w:val="24"/>
        </w:rPr>
        <w:t>бюджетної про</w:t>
      </w:r>
      <w:r w:rsidR="00851D82">
        <w:rPr>
          <w:rFonts w:ascii="Times New Roman" w:hAnsi="Times New Roman"/>
          <w:b/>
          <w:sz w:val="24"/>
          <w:szCs w:val="24"/>
        </w:rPr>
        <w:t>грами місцевого бюджету на 2020</w:t>
      </w:r>
      <w:r w:rsidR="00AE0804">
        <w:rPr>
          <w:rFonts w:ascii="Times New Roman" w:hAnsi="Times New Roman"/>
          <w:b/>
          <w:sz w:val="24"/>
          <w:szCs w:val="24"/>
        </w:rPr>
        <w:t xml:space="preserve"> </w:t>
      </w:r>
      <w:r w:rsidRPr="00D45F7B">
        <w:rPr>
          <w:rFonts w:ascii="Times New Roman" w:hAnsi="Times New Roman"/>
          <w:b/>
          <w:sz w:val="24"/>
          <w:szCs w:val="24"/>
        </w:rPr>
        <w:t>рік</w:t>
      </w:r>
    </w:p>
    <w:p w:rsidR="007E2744" w:rsidRPr="00D45F7B" w:rsidRDefault="007E2744" w:rsidP="007E2744">
      <w:pPr>
        <w:jc w:val="both"/>
        <w:rPr>
          <w:rFonts w:ascii="Times New Roman" w:hAnsi="Times New Roman"/>
          <w:sz w:val="24"/>
          <w:szCs w:val="24"/>
        </w:rPr>
      </w:pPr>
    </w:p>
    <w:p w:rsidR="007E2744" w:rsidRPr="00AE0804" w:rsidRDefault="007E2744" w:rsidP="007E2744">
      <w:pPr>
        <w:jc w:val="both"/>
        <w:rPr>
          <w:rFonts w:ascii="Times New Roman" w:hAnsi="Times New Roman"/>
          <w:sz w:val="24"/>
          <w:szCs w:val="24"/>
        </w:rPr>
      </w:pPr>
      <w:r w:rsidRPr="00D45F7B">
        <w:rPr>
          <w:rFonts w:ascii="Times New Roman" w:hAnsi="Times New Roman"/>
          <w:sz w:val="20"/>
        </w:rPr>
        <w:t>1. _</w:t>
      </w:r>
      <w:r w:rsidR="00AE0804" w:rsidRPr="00AE0804">
        <w:rPr>
          <w:rFonts w:ascii="Times New Roman" w:hAnsi="Times New Roman"/>
          <w:b/>
          <w:sz w:val="24"/>
          <w:szCs w:val="24"/>
          <w:u w:val="single"/>
        </w:rPr>
        <w:t>0600000</w:t>
      </w:r>
      <w:r w:rsidRPr="00AE0804">
        <w:rPr>
          <w:rFonts w:ascii="Times New Roman" w:hAnsi="Times New Roman"/>
          <w:sz w:val="24"/>
          <w:szCs w:val="24"/>
        </w:rPr>
        <w:t xml:space="preserve">__ </w:t>
      </w:r>
      <w:r w:rsidR="00535B70" w:rsidRPr="00AE0804">
        <w:rPr>
          <w:rFonts w:ascii="Times New Roman" w:hAnsi="Times New Roman"/>
          <w:sz w:val="24"/>
          <w:szCs w:val="24"/>
        </w:rPr>
        <w:t xml:space="preserve">         </w:t>
      </w:r>
      <w:r w:rsidRPr="00AE0804">
        <w:rPr>
          <w:rFonts w:ascii="Times New Roman" w:hAnsi="Times New Roman"/>
          <w:b/>
          <w:i/>
          <w:sz w:val="24"/>
          <w:szCs w:val="24"/>
          <w:u w:val="single"/>
        </w:rPr>
        <w:t xml:space="preserve">Відділ освіти </w:t>
      </w:r>
      <w:r w:rsidR="00535B70" w:rsidRPr="00AE0804">
        <w:rPr>
          <w:rFonts w:ascii="Times New Roman" w:hAnsi="Times New Roman"/>
          <w:b/>
          <w:i/>
          <w:sz w:val="24"/>
          <w:szCs w:val="24"/>
          <w:u w:val="single"/>
        </w:rPr>
        <w:t xml:space="preserve">Чернігівської </w:t>
      </w:r>
      <w:r w:rsidRPr="00AE0804">
        <w:rPr>
          <w:rFonts w:ascii="Times New Roman" w:hAnsi="Times New Roman"/>
          <w:b/>
          <w:i/>
          <w:sz w:val="24"/>
          <w:szCs w:val="24"/>
          <w:u w:val="single"/>
        </w:rPr>
        <w:t>районної державної адміністрації</w:t>
      </w:r>
    </w:p>
    <w:p w:rsidR="007E2744" w:rsidRPr="00AE0804" w:rsidRDefault="009748F9" w:rsidP="007E2744">
      <w:pPr>
        <w:jc w:val="both"/>
        <w:rPr>
          <w:rFonts w:ascii="Times New Roman" w:hAnsi="Times New Roman"/>
          <w:sz w:val="24"/>
          <w:szCs w:val="24"/>
        </w:rPr>
      </w:pPr>
      <w:r>
        <w:rPr>
          <w:rFonts w:ascii="Times New Roman" w:hAnsi="Times New Roman"/>
          <w:sz w:val="24"/>
          <w:szCs w:val="24"/>
        </w:rPr>
        <w:t xml:space="preserve">       (код</w:t>
      </w:r>
      <w:r w:rsidR="007E2744" w:rsidRPr="00AE0804">
        <w:rPr>
          <w:rFonts w:ascii="Times New Roman" w:hAnsi="Times New Roman"/>
          <w:sz w:val="24"/>
          <w:szCs w:val="24"/>
        </w:rPr>
        <w:t>)                    (найменування головного розпорядника)</w:t>
      </w:r>
    </w:p>
    <w:p w:rsidR="007E2744" w:rsidRPr="00AE0804" w:rsidRDefault="007E2744" w:rsidP="007E2744">
      <w:pPr>
        <w:jc w:val="both"/>
        <w:rPr>
          <w:rFonts w:ascii="Times New Roman" w:hAnsi="Times New Roman"/>
          <w:sz w:val="24"/>
          <w:szCs w:val="24"/>
        </w:rPr>
      </w:pPr>
      <w:r w:rsidRPr="00AE0804">
        <w:rPr>
          <w:rFonts w:ascii="Times New Roman" w:hAnsi="Times New Roman"/>
          <w:sz w:val="24"/>
          <w:szCs w:val="24"/>
        </w:rPr>
        <w:t>2. _</w:t>
      </w:r>
      <w:r w:rsidR="00AE0804" w:rsidRPr="00AE0804">
        <w:rPr>
          <w:rFonts w:ascii="Times New Roman" w:hAnsi="Times New Roman"/>
          <w:b/>
          <w:sz w:val="24"/>
          <w:szCs w:val="24"/>
          <w:u w:val="single"/>
        </w:rPr>
        <w:t>0610000</w:t>
      </w:r>
      <w:r w:rsidRPr="00AE0804">
        <w:rPr>
          <w:rFonts w:ascii="Times New Roman" w:hAnsi="Times New Roman"/>
          <w:sz w:val="24"/>
          <w:szCs w:val="24"/>
        </w:rPr>
        <w:t>__</w:t>
      </w:r>
      <w:r w:rsidR="00535B70" w:rsidRPr="00AE0804">
        <w:rPr>
          <w:rFonts w:ascii="Times New Roman" w:hAnsi="Times New Roman"/>
          <w:sz w:val="24"/>
          <w:szCs w:val="24"/>
        </w:rPr>
        <w:t xml:space="preserve">         </w:t>
      </w:r>
      <w:r w:rsidRPr="00AE0804">
        <w:rPr>
          <w:rFonts w:ascii="Times New Roman" w:hAnsi="Times New Roman"/>
          <w:sz w:val="24"/>
          <w:szCs w:val="24"/>
        </w:rPr>
        <w:t xml:space="preserve"> </w:t>
      </w:r>
      <w:r w:rsidRPr="00AE0804">
        <w:rPr>
          <w:rFonts w:ascii="Times New Roman" w:hAnsi="Times New Roman"/>
          <w:b/>
          <w:i/>
          <w:sz w:val="24"/>
          <w:szCs w:val="24"/>
          <w:u w:val="single"/>
        </w:rPr>
        <w:t xml:space="preserve">Відділ освіти </w:t>
      </w:r>
      <w:r w:rsidR="00535B70" w:rsidRPr="00AE0804">
        <w:rPr>
          <w:rFonts w:ascii="Times New Roman" w:hAnsi="Times New Roman"/>
          <w:b/>
          <w:i/>
          <w:sz w:val="24"/>
          <w:szCs w:val="24"/>
          <w:u w:val="single"/>
        </w:rPr>
        <w:t xml:space="preserve">Чернігівської </w:t>
      </w:r>
      <w:r w:rsidRPr="00AE0804">
        <w:rPr>
          <w:rFonts w:ascii="Times New Roman" w:hAnsi="Times New Roman"/>
          <w:b/>
          <w:i/>
          <w:sz w:val="24"/>
          <w:szCs w:val="24"/>
          <w:u w:val="single"/>
        </w:rPr>
        <w:t>районної державної адміністрації</w:t>
      </w:r>
    </w:p>
    <w:p w:rsidR="007E2744" w:rsidRPr="00AE0804" w:rsidRDefault="009748F9" w:rsidP="007E2744">
      <w:pPr>
        <w:jc w:val="both"/>
        <w:rPr>
          <w:rFonts w:ascii="Times New Roman" w:hAnsi="Times New Roman"/>
          <w:sz w:val="24"/>
          <w:szCs w:val="24"/>
        </w:rPr>
      </w:pPr>
      <w:r>
        <w:rPr>
          <w:rFonts w:ascii="Times New Roman" w:hAnsi="Times New Roman"/>
          <w:sz w:val="24"/>
          <w:szCs w:val="24"/>
        </w:rPr>
        <w:t xml:space="preserve">       (код</w:t>
      </w:r>
      <w:r w:rsidR="007E2744" w:rsidRPr="00AE0804">
        <w:rPr>
          <w:rFonts w:ascii="Times New Roman" w:hAnsi="Times New Roman"/>
          <w:sz w:val="24"/>
          <w:szCs w:val="24"/>
        </w:rPr>
        <w:t>)                  (найменування відповідального виконавця)</w:t>
      </w:r>
    </w:p>
    <w:p w:rsidR="007E2744" w:rsidRPr="00AE0804" w:rsidRDefault="007E2744" w:rsidP="007E2744">
      <w:pPr>
        <w:jc w:val="both"/>
        <w:rPr>
          <w:rFonts w:ascii="Times New Roman" w:hAnsi="Times New Roman"/>
          <w:sz w:val="24"/>
          <w:szCs w:val="24"/>
        </w:rPr>
      </w:pPr>
    </w:p>
    <w:p w:rsidR="007E2744" w:rsidRPr="00851D82" w:rsidRDefault="007E2744" w:rsidP="00535B70">
      <w:pPr>
        <w:jc w:val="both"/>
        <w:rPr>
          <w:rFonts w:ascii="Times New Roman" w:hAnsi="Times New Roman"/>
          <w:sz w:val="24"/>
          <w:szCs w:val="24"/>
        </w:rPr>
      </w:pPr>
      <w:r w:rsidRPr="00AE0804">
        <w:rPr>
          <w:rFonts w:ascii="Times New Roman" w:hAnsi="Times New Roman"/>
          <w:sz w:val="24"/>
          <w:szCs w:val="24"/>
        </w:rPr>
        <w:t>3. _</w:t>
      </w:r>
      <w:r w:rsidR="00AE0804" w:rsidRPr="00AE0804">
        <w:rPr>
          <w:rFonts w:ascii="Times New Roman" w:hAnsi="Times New Roman"/>
          <w:b/>
          <w:sz w:val="24"/>
          <w:szCs w:val="24"/>
          <w:u w:val="single"/>
        </w:rPr>
        <w:t>0611161</w:t>
      </w:r>
      <w:r w:rsidRPr="00851D82">
        <w:rPr>
          <w:rFonts w:ascii="Times New Roman" w:hAnsi="Times New Roman"/>
          <w:sz w:val="24"/>
          <w:szCs w:val="24"/>
        </w:rPr>
        <w:t xml:space="preserve">_    </w:t>
      </w:r>
      <w:r w:rsidR="00ED5672" w:rsidRPr="00851D82">
        <w:rPr>
          <w:rFonts w:ascii="Times New Roman" w:hAnsi="Times New Roman"/>
          <w:sz w:val="24"/>
          <w:szCs w:val="24"/>
          <w:u w:val="single"/>
        </w:rPr>
        <w:t xml:space="preserve">    </w:t>
      </w:r>
      <w:r w:rsidR="009748F9" w:rsidRPr="00851D82">
        <w:rPr>
          <w:rFonts w:ascii="Times New Roman" w:hAnsi="Times New Roman"/>
          <w:sz w:val="24"/>
          <w:szCs w:val="24"/>
          <w:u w:val="single"/>
        </w:rPr>
        <w:t xml:space="preserve">        1161</w:t>
      </w:r>
      <w:r w:rsidR="00AE0804" w:rsidRPr="00851D82">
        <w:rPr>
          <w:rFonts w:ascii="Times New Roman" w:hAnsi="Times New Roman"/>
          <w:sz w:val="24"/>
          <w:szCs w:val="24"/>
          <w:u w:val="single"/>
        </w:rPr>
        <w:t xml:space="preserve">    </w:t>
      </w:r>
      <w:r w:rsidRPr="00851D82">
        <w:rPr>
          <w:rFonts w:ascii="Times New Roman" w:hAnsi="Times New Roman"/>
          <w:sz w:val="24"/>
          <w:szCs w:val="24"/>
        </w:rPr>
        <w:t xml:space="preserve">   </w:t>
      </w:r>
      <w:r w:rsidR="001E48D7" w:rsidRPr="00851D82">
        <w:rPr>
          <w:rFonts w:ascii="Times New Roman" w:hAnsi="Times New Roman"/>
          <w:sz w:val="24"/>
          <w:szCs w:val="24"/>
        </w:rPr>
        <w:t xml:space="preserve"> </w:t>
      </w:r>
      <w:r w:rsidR="006B6A27" w:rsidRPr="00851D82">
        <w:rPr>
          <w:rFonts w:ascii="Times New Roman" w:hAnsi="Times New Roman"/>
          <w:sz w:val="24"/>
          <w:szCs w:val="24"/>
        </w:rPr>
        <w:t xml:space="preserve">           </w:t>
      </w:r>
      <w:r w:rsidR="00AE0804" w:rsidRPr="00851D82">
        <w:rPr>
          <w:rFonts w:ascii="Times New Roman" w:hAnsi="Times New Roman"/>
          <w:b/>
          <w:sz w:val="24"/>
          <w:szCs w:val="24"/>
        </w:rPr>
        <w:t>Забезпечення діяльності інших закладів у сфері освіти</w:t>
      </w:r>
    </w:p>
    <w:p w:rsidR="00AC79DA" w:rsidRPr="00AE0804" w:rsidRDefault="009748F9" w:rsidP="001E48D7">
      <w:pPr>
        <w:jc w:val="both"/>
        <w:rPr>
          <w:rFonts w:ascii="Times New Roman" w:hAnsi="Times New Roman"/>
          <w:sz w:val="24"/>
          <w:szCs w:val="24"/>
        </w:rPr>
      </w:pPr>
      <w:r w:rsidRPr="00851D82">
        <w:rPr>
          <w:rFonts w:ascii="Times New Roman" w:hAnsi="Times New Roman"/>
          <w:sz w:val="24"/>
          <w:szCs w:val="24"/>
        </w:rPr>
        <w:t xml:space="preserve">      (код)                 (К</w:t>
      </w:r>
      <w:r w:rsidR="007E2744" w:rsidRPr="00851D82">
        <w:rPr>
          <w:rFonts w:ascii="Times New Roman" w:hAnsi="Times New Roman"/>
          <w:sz w:val="24"/>
          <w:szCs w:val="24"/>
        </w:rPr>
        <w:t>ФКВК)</w:t>
      </w:r>
      <w:r w:rsidR="001E48D7" w:rsidRPr="00851D82">
        <w:rPr>
          <w:rFonts w:ascii="Times New Roman" w:hAnsi="Times New Roman"/>
          <w:sz w:val="24"/>
          <w:szCs w:val="24"/>
        </w:rPr>
        <w:t xml:space="preserve">      </w:t>
      </w:r>
      <w:r w:rsidR="001E48D7" w:rsidRPr="00AE0804">
        <w:rPr>
          <w:rFonts w:ascii="Times New Roman" w:hAnsi="Times New Roman"/>
          <w:sz w:val="24"/>
          <w:szCs w:val="24"/>
        </w:rPr>
        <w:t xml:space="preserve"> </w:t>
      </w:r>
    </w:p>
    <w:p w:rsidR="00EB295D" w:rsidRPr="00AE0804" w:rsidRDefault="00193B50" w:rsidP="00AC79DA">
      <w:pPr>
        <w:spacing w:after="120"/>
        <w:jc w:val="both"/>
        <w:rPr>
          <w:rFonts w:ascii="Times New Roman" w:hAnsi="Times New Roman"/>
          <w:sz w:val="24"/>
          <w:szCs w:val="24"/>
        </w:rPr>
      </w:pPr>
      <w:r w:rsidRPr="00AE0804">
        <w:rPr>
          <w:rFonts w:ascii="Times New Roman" w:hAnsi="Times New Roman"/>
          <w:sz w:val="24"/>
          <w:szCs w:val="24"/>
        </w:rPr>
        <w:t>4. Обсяг бюджетн</w:t>
      </w:r>
      <w:r w:rsidR="008D3867" w:rsidRPr="00AE0804">
        <w:rPr>
          <w:rFonts w:ascii="Times New Roman" w:hAnsi="Times New Roman"/>
          <w:sz w:val="24"/>
          <w:szCs w:val="24"/>
        </w:rPr>
        <w:t>их</w:t>
      </w:r>
      <w:r w:rsidRPr="00AE0804">
        <w:rPr>
          <w:rFonts w:ascii="Times New Roman" w:hAnsi="Times New Roman"/>
          <w:sz w:val="24"/>
          <w:szCs w:val="24"/>
        </w:rPr>
        <w:t xml:space="preserve"> п</w:t>
      </w:r>
      <w:r w:rsidR="00537C53" w:rsidRPr="00AE0804">
        <w:rPr>
          <w:rFonts w:ascii="Times New Roman" w:hAnsi="Times New Roman"/>
          <w:sz w:val="24"/>
          <w:szCs w:val="24"/>
        </w:rPr>
        <w:t>р</w:t>
      </w:r>
      <w:r w:rsidRPr="00AE0804">
        <w:rPr>
          <w:rFonts w:ascii="Times New Roman" w:hAnsi="Times New Roman"/>
          <w:sz w:val="24"/>
          <w:szCs w:val="24"/>
        </w:rPr>
        <w:t>изн</w:t>
      </w:r>
      <w:r w:rsidR="00537C53" w:rsidRPr="00AE0804">
        <w:rPr>
          <w:rFonts w:ascii="Times New Roman" w:hAnsi="Times New Roman"/>
          <w:sz w:val="24"/>
          <w:szCs w:val="24"/>
        </w:rPr>
        <w:t>а</w:t>
      </w:r>
      <w:r w:rsidR="00BF651E" w:rsidRPr="00AE0804">
        <w:rPr>
          <w:rFonts w:ascii="Times New Roman" w:hAnsi="Times New Roman"/>
          <w:sz w:val="24"/>
          <w:szCs w:val="24"/>
        </w:rPr>
        <w:t>чен</w:t>
      </w:r>
      <w:r w:rsidR="008D3867" w:rsidRPr="00AE0804">
        <w:rPr>
          <w:rFonts w:ascii="Times New Roman" w:hAnsi="Times New Roman"/>
          <w:sz w:val="24"/>
          <w:szCs w:val="24"/>
        </w:rPr>
        <w:t>ь/бюджетних асигнувань</w:t>
      </w:r>
      <w:r w:rsidR="00851D82">
        <w:rPr>
          <w:rFonts w:ascii="Times New Roman" w:hAnsi="Times New Roman"/>
          <w:sz w:val="24"/>
          <w:szCs w:val="24"/>
        </w:rPr>
        <w:t xml:space="preserve"> –  2983543,00</w:t>
      </w:r>
      <w:r w:rsidRPr="00AE0804">
        <w:rPr>
          <w:rFonts w:ascii="Times New Roman" w:hAnsi="Times New Roman"/>
          <w:sz w:val="24"/>
          <w:szCs w:val="24"/>
        </w:rPr>
        <w:t xml:space="preserve"> г</w:t>
      </w:r>
      <w:r w:rsidR="00537C53" w:rsidRPr="00AE0804">
        <w:rPr>
          <w:rFonts w:ascii="Times New Roman" w:hAnsi="Times New Roman"/>
          <w:sz w:val="24"/>
          <w:szCs w:val="24"/>
        </w:rPr>
        <w:t>р</w:t>
      </w:r>
      <w:r w:rsidRPr="00AE0804">
        <w:rPr>
          <w:rFonts w:ascii="Times New Roman" w:hAnsi="Times New Roman"/>
          <w:sz w:val="24"/>
          <w:szCs w:val="24"/>
        </w:rPr>
        <w:t xml:space="preserve">ивень, </w:t>
      </w:r>
    </w:p>
    <w:p w:rsidR="00EB295D" w:rsidRPr="00AE0804" w:rsidRDefault="00193B50" w:rsidP="00AC79DA">
      <w:pPr>
        <w:spacing w:after="120"/>
        <w:jc w:val="both"/>
        <w:rPr>
          <w:rFonts w:ascii="Times New Roman" w:hAnsi="Times New Roman"/>
          <w:sz w:val="24"/>
          <w:szCs w:val="24"/>
        </w:rPr>
      </w:pPr>
      <w:r w:rsidRPr="00AE0804">
        <w:rPr>
          <w:rFonts w:ascii="Times New Roman" w:hAnsi="Times New Roman"/>
          <w:sz w:val="24"/>
          <w:szCs w:val="24"/>
        </w:rPr>
        <w:t>у тому числі з</w:t>
      </w:r>
      <w:r w:rsidR="00537C53" w:rsidRPr="00AE0804">
        <w:rPr>
          <w:rFonts w:ascii="Times New Roman" w:hAnsi="Times New Roman"/>
          <w:sz w:val="24"/>
          <w:szCs w:val="24"/>
        </w:rPr>
        <w:t>а</w:t>
      </w:r>
      <w:r w:rsidRPr="00AE0804">
        <w:rPr>
          <w:rFonts w:ascii="Times New Roman" w:hAnsi="Times New Roman"/>
          <w:sz w:val="24"/>
          <w:szCs w:val="24"/>
        </w:rPr>
        <w:t>г</w:t>
      </w:r>
      <w:r w:rsidR="00537C53" w:rsidRPr="00AE0804">
        <w:rPr>
          <w:rFonts w:ascii="Times New Roman" w:hAnsi="Times New Roman"/>
          <w:sz w:val="24"/>
          <w:szCs w:val="24"/>
        </w:rPr>
        <w:t>а</w:t>
      </w:r>
      <w:r w:rsidRPr="00AE0804">
        <w:rPr>
          <w:rFonts w:ascii="Times New Roman" w:hAnsi="Times New Roman"/>
          <w:sz w:val="24"/>
          <w:szCs w:val="24"/>
        </w:rPr>
        <w:t xml:space="preserve">льного фонду </w:t>
      </w:r>
      <w:r w:rsidR="00896091" w:rsidRPr="00AE0804">
        <w:rPr>
          <w:rFonts w:ascii="Times New Roman" w:hAnsi="Times New Roman"/>
          <w:sz w:val="24"/>
          <w:szCs w:val="24"/>
          <w:lang w:val="ru-RU"/>
        </w:rPr>
        <w:t>–</w:t>
      </w:r>
      <w:r w:rsidR="00B715DD" w:rsidRPr="00AE0804">
        <w:rPr>
          <w:rFonts w:ascii="Times New Roman" w:hAnsi="Times New Roman"/>
          <w:sz w:val="24"/>
          <w:szCs w:val="24"/>
        </w:rPr>
        <w:t xml:space="preserve"> </w:t>
      </w:r>
      <w:r w:rsidR="00851D82">
        <w:rPr>
          <w:rFonts w:ascii="Times New Roman" w:hAnsi="Times New Roman"/>
          <w:sz w:val="24"/>
          <w:szCs w:val="24"/>
        </w:rPr>
        <w:t>2968543,00</w:t>
      </w:r>
      <w:r w:rsidRPr="00AE0804">
        <w:rPr>
          <w:rFonts w:ascii="Times New Roman" w:hAnsi="Times New Roman"/>
          <w:sz w:val="24"/>
          <w:szCs w:val="24"/>
        </w:rPr>
        <w:t>г</w:t>
      </w:r>
      <w:r w:rsidR="00537C53" w:rsidRPr="00AE0804">
        <w:rPr>
          <w:rFonts w:ascii="Times New Roman" w:hAnsi="Times New Roman"/>
          <w:sz w:val="24"/>
          <w:szCs w:val="24"/>
        </w:rPr>
        <w:t>р</w:t>
      </w:r>
      <w:r w:rsidR="00EB295D" w:rsidRPr="00AE0804">
        <w:rPr>
          <w:rFonts w:ascii="Times New Roman" w:hAnsi="Times New Roman"/>
          <w:sz w:val="24"/>
          <w:szCs w:val="24"/>
        </w:rPr>
        <w:t xml:space="preserve">ивень </w:t>
      </w:r>
    </w:p>
    <w:p w:rsidR="00193B50" w:rsidRPr="00AE0804" w:rsidRDefault="00193B50" w:rsidP="00AC79DA">
      <w:pPr>
        <w:spacing w:after="120"/>
        <w:jc w:val="both"/>
        <w:rPr>
          <w:rFonts w:ascii="Times New Roman" w:hAnsi="Times New Roman"/>
          <w:sz w:val="24"/>
          <w:szCs w:val="24"/>
        </w:rPr>
      </w:pPr>
      <w:r w:rsidRPr="00AE0804">
        <w:rPr>
          <w:rFonts w:ascii="Times New Roman" w:hAnsi="Times New Roman"/>
          <w:sz w:val="24"/>
          <w:szCs w:val="24"/>
        </w:rPr>
        <w:t xml:space="preserve"> спеці</w:t>
      </w:r>
      <w:r w:rsidR="00537C53" w:rsidRPr="00AE0804">
        <w:rPr>
          <w:rFonts w:ascii="Times New Roman" w:hAnsi="Times New Roman"/>
          <w:sz w:val="24"/>
          <w:szCs w:val="24"/>
        </w:rPr>
        <w:t>а</w:t>
      </w:r>
      <w:r w:rsidR="00EB295D" w:rsidRPr="00AE0804">
        <w:rPr>
          <w:rFonts w:ascii="Times New Roman" w:hAnsi="Times New Roman"/>
          <w:sz w:val="24"/>
          <w:szCs w:val="24"/>
        </w:rPr>
        <w:t xml:space="preserve">льного фонду – </w:t>
      </w:r>
      <w:r w:rsidR="00851D82">
        <w:rPr>
          <w:rFonts w:ascii="Times New Roman" w:hAnsi="Times New Roman"/>
          <w:sz w:val="24"/>
          <w:szCs w:val="24"/>
        </w:rPr>
        <w:t>15000,00</w:t>
      </w:r>
    </w:p>
    <w:p w:rsidR="007E2744" w:rsidRPr="00AE0804" w:rsidRDefault="007E2744" w:rsidP="007E2744">
      <w:pPr>
        <w:jc w:val="both"/>
        <w:rPr>
          <w:rFonts w:ascii="Times New Roman" w:hAnsi="Times New Roman"/>
          <w:sz w:val="24"/>
          <w:szCs w:val="24"/>
        </w:rPr>
      </w:pPr>
      <w:r w:rsidRPr="00AE0804">
        <w:rPr>
          <w:rFonts w:ascii="Times New Roman" w:hAnsi="Times New Roman"/>
          <w:sz w:val="24"/>
          <w:szCs w:val="24"/>
        </w:rPr>
        <w:t>5. Підстави для виконання бюджетної програми</w:t>
      </w:r>
    </w:p>
    <w:p w:rsidR="007E2744" w:rsidRPr="00AE0804" w:rsidRDefault="007E2744" w:rsidP="007E2744">
      <w:pPr>
        <w:jc w:val="both"/>
        <w:rPr>
          <w:rFonts w:ascii="Times New Roman" w:hAnsi="Times New Roman"/>
          <w:sz w:val="24"/>
          <w:szCs w:val="24"/>
        </w:rPr>
      </w:pPr>
      <w:r w:rsidRPr="00AE0804">
        <w:rPr>
          <w:rFonts w:ascii="Times New Roman" w:hAnsi="Times New Roman"/>
          <w:sz w:val="24"/>
          <w:szCs w:val="24"/>
        </w:rPr>
        <w:t>- Конституція України;</w:t>
      </w:r>
    </w:p>
    <w:p w:rsidR="007E2744" w:rsidRPr="00AE0804" w:rsidRDefault="007E2744" w:rsidP="007E2744">
      <w:pPr>
        <w:jc w:val="both"/>
        <w:rPr>
          <w:rFonts w:ascii="Times New Roman" w:hAnsi="Times New Roman"/>
          <w:sz w:val="24"/>
          <w:szCs w:val="24"/>
        </w:rPr>
      </w:pPr>
      <w:r w:rsidRPr="00AE0804">
        <w:rPr>
          <w:rFonts w:ascii="Times New Roman" w:hAnsi="Times New Roman"/>
          <w:sz w:val="24"/>
          <w:szCs w:val="24"/>
        </w:rPr>
        <w:t>- Бюджетний кодекс України в новій редакції від 08.07.2010 № 2456-</w:t>
      </w:r>
      <w:r w:rsidRPr="00AE0804">
        <w:rPr>
          <w:rFonts w:ascii="Times New Roman" w:hAnsi="Times New Roman"/>
          <w:sz w:val="24"/>
          <w:szCs w:val="24"/>
          <w:lang w:val="en-US"/>
        </w:rPr>
        <w:t>VI</w:t>
      </w:r>
      <w:r w:rsidRPr="00AE0804">
        <w:rPr>
          <w:rFonts w:ascii="Times New Roman" w:hAnsi="Times New Roman"/>
          <w:sz w:val="24"/>
          <w:szCs w:val="24"/>
        </w:rPr>
        <w:t xml:space="preserve"> (зі змінами та доповненнями);</w:t>
      </w:r>
    </w:p>
    <w:p w:rsidR="007E2744" w:rsidRPr="00AE0804" w:rsidRDefault="007E2744" w:rsidP="00EB295D">
      <w:pPr>
        <w:jc w:val="both"/>
        <w:rPr>
          <w:rFonts w:ascii="Times New Roman" w:hAnsi="Times New Roman"/>
          <w:sz w:val="24"/>
          <w:szCs w:val="24"/>
        </w:rPr>
      </w:pPr>
      <w:r w:rsidRPr="00AE0804">
        <w:rPr>
          <w:rFonts w:ascii="Times New Roman" w:hAnsi="Times New Roman"/>
          <w:sz w:val="24"/>
          <w:szCs w:val="24"/>
        </w:rPr>
        <w:t xml:space="preserve">- Закон України «Про </w:t>
      </w:r>
      <w:r w:rsidR="00AE0804" w:rsidRPr="00AE0804">
        <w:rPr>
          <w:rFonts w:ascii="Times New Roman" w:hAnsi="Times New Roman"/>
          <w:sz w:val="24"/>
          <w:szCs w:val="24"/>
        </w:rPr>
        <w:t>Державний бюджет України на 2018</w:t>
      </w:r>
      <w:r w:rsidRPr="00AE0804">
        <w:rPr>
          <w:rFonts w:ascii="Times New Roman" w:hAnsi="Times New Roman"/>
          <w:sz w:val="24"/>
          <w:szCs w:val="24"/>
        </w:rPr>
        <w:t xml:space="preserve"> рік»;</w:t>
      </w:r>
    </w:p>
    <w:p w:rsidR="007E2744" w:rsidRDefault="007E2744" w:rsidP="007E2744">
      <w:pPr>
        <w:jc w:val="both"/>
        <w:rPr>
          <w:rFonts w:ascii="Times New Roman" w:hAnsi="Times New Roman"/>
          <w:sz w:val="24"/>
          <w:szCs w:val="24"/>
        </w:rPr>
      </w:pPr>
      <w:r w:rsidRPr="00AE0804">
        <w:rPr>
          <w:rFonts w:ascii="Times New Roman" w:hAnsi="Times New Roman"/>
          <w:sz w:val="24"/>
          <w:szCs w:val="24"/>
        </w:rPr>
        <w:t>- ріш</w:t>
      </w:r>
      <w:r w:rsidR="002D54C7">
        <w:rPr>
          <w:rFonts w:ascii="Times New Roman" w:hAnsi="Times New Roman"/>
          <w:sz w:val="24"/>
          <w:szCs w:val="24"/>
        </w:rPr>
        <w:t>ення сесії районної ради ві</w:t>
      </w:r>
      <w:r w:rsidR="00851D82">
        <w:rPr>
          <w:rFonts w:ascii="Times New Roman" w:hAnsi="Times New Roman"/>
          <w:sz w:val="24"/>
          <w:szCs w:val="24"/>
        </w:rPr>
        <w:t>д  23.12.2019</w:t>
      </w:r>
      <w:r w:rsidR="00EB295D" w:rsidRPr="00AE0804">
        <w:rPr>
          <w:rFonts w:ascii="Times New Roman" w:hAnsi="Times New Roman"/>
          <w:sz w:val="24"/>
          <w:szCs w:val="24"/>
        </w:rPr>
        <w:t xml:space="preserve"> </w:t>
      </w:r>
      <w:r w:rsidR="00851D82">
        <w:rPr>
          <w:rFonts w:ascii="Times New Roman" w:hAnsi="Times New Roman"/>
          <w:sz w:val="24"/>
          <w:szCs w:val="24"/>
        </w:rPr>
        <w:t xml:space="preserve"> «Про районний бюджет на 2020</w:t>
      </w:r>
      <w:r w:rsidRPr="00AE0804">
        <w:rPr>
          <w:rFonts w:ascii="Times New Roman" w:hAnsi="Times New Roman"/>
          <w:sz w:val="24"/>
          <w:szCs w:val="24"/>
        </w:rPr>
        <w:t xml:space="preserve"> рік»</w:t>
      </w:r>
      <w:r w:rsidR="00706B56" w:rsidRPr="00AE0804">
        <w:rPr>
          <w:rFonts w:ascii="Times New Roman" w:hAnsi="Times New Roman"/>
          <w:sz w:val="24"/>
          <w:szCs w:val="24"/>
        </w:rPr>
        <w:t>.</w:t>
      </w:r>
    </w:p>
    <w:p w:rsidR="00ED5672" w:rsidRPr="00AE0804" w:rsidRDefault="00ED5672" w:rsidP="007E2744">
      <w:pPr>
        <w:jc w:val="both"/>
        <w:rPr>
          <w:rFonts w:ascii="Times New Roman" w:hAnsi="Times New Roman"/>
          <w:sz w:val="24"/>
          <w:szCs w:val="24"/>
        </w:rPr>
      </w:pPr>
    </w:p>
    <w:p w:rsidR="00ED5672" w:rsidRPr="006176F6" w:rsidRDefault="00ED5672" w:rsidP="00ED5672">
      <w:pPr>
        <w:jc w:val="both"/>
        <w:rPr>
          <w:rFonts w:ascii="Times New Roman" w:hAnsi="Times New Roman"/>
          <w:sz w:val="24"/>
          <w:szCs w:val="24"/>
        </w:rPr>
      </w:pPr>
      <w:r>
        <w:rPr>
          <w:rFonts w:ascii="Times New Roman" w:hAnsi="Times New Roman"/>
          <w:sz w:val="24"/>
          <w:szCs w:val="24"/>
        </w:rPr>
        <w:t>6,Цілі державної політики, на досягнення яких спрямована реалізація бюджетної програми</w:t>
      </w:r>
      <w:r w:rsidRPr="006176F6">
        <w:rPr>
          <w:rFonts w:ascii="Times New Roman" w:hAnsi="Times New Roman"/>
          <w:sz w:val="24"/>
          <w:szCs w:val="24"/>
        </w:rPr>
        <w:t xml:space="preserve"> </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13770"/>
      </w:tblGrid>
      <w:tr w:rsidR="00ED5672" w:rsidTr="00633E12">
        <w:trPr>
          <w:trHeight w:val="315"/>
        </w:trPr>
        <w:tc>
          <w:tcPr>
            <w:tcW w:w="825" w:type="dxa"/>
          </w:tcPr>
          <w:p w:rsidR="00ED5672" w:rsidRDefault="00ED5672" w:rsidP="00633E12">
            <w:pPr>
              <w:ind w:left="-36"/>
              <w:jc w:val="both"/>
              <w:rPr>
                <w:rFonts w:ascii="Times New Roman" w:hAnsi="Times New Roman"/>
                <w:sz w:val="24"/>
                <w:szCs w:val="24"/>
              </w:rPr>
            </w:pPr>
            <w:r>
              <w:rPr>
                <w:rFonts w:ascii="Times New Roman" w:hAnsi="Times New Roman"/>
                <w:sz w:val="24"/>
                <w:szCs w:val="24"/>
              </w:rPr>
              <w:t>№ з/п</w:t>
            </w:r>
          </w:p>
        </w:tc>
        <w:tc>
          <w:tcPr>
            <w:tcW w:w="13770" w:type="dxa"/>
          </w:tcPr>
          <w:p w:rsidR="00ED5672" w:rsidRDefault="00ED5672" w:rsidP="00633E12">
            <w:pPr>
              <w:ind w:left="-36"/>
              <w:jc w:val="center"/>
              <w:rPr>
                <w:rFonts w:ascii="Times New Roman" w:hAnsi="Times New Roman"/>
                <w:sz w:val="24"/>
                <w:szCs w:val="24"/>
              </w:rPr>
            </w:pPr>
            <w:r>
              <w:rPr>
                <w:rFonts w:ascii="Times New Roman" w:hAnsi="Times New Roman"/>
                <w:sz w:val="24"/>
                <w:szCs w:val="24"/>
              </w:rPr>
              <w:t>Ціль державної політики</w:t>
            </w:r>
          </w:p>
        </w:tc>
      </w:tr>
      <w:tr w:rsidR="00ED5672" w:rsidTr="00633E12">
        <w:trPr>
          <w:trHeight w:val="222"/>
        </w:trPr>
        <w:tc>
          <w:tcPr>
            <w:tcW w:w="825" w:type="dxa"/>
          </w:tcPr>
          <w:p w:rsidR="00ED5672" w:rsidRDefault="00ED5672" w:rsidP="00633E12">
            <w:pPr>
              <w:ind w:left="-36"/>
              <w:jc w:val="center"/>
              <w:rPr>
                <w:rFonts w:ascii="Times New Roman" w:hAnsi="Times New Roman"/>
                <w:sz w:val="24"/>
                <w:szCs w:val="24"/>
              </w:rPr>
            </w:pPr>
            <w:r>
              <w:rPr>
                <w:rFonts w:ascii="Times New Roman" w:hAnsi="Times New Roman"/>
                <w:sz w:val="24"/>
                <w:szCs w:val="24"/>
              </w:rPr>
              <w:t>1</w:t>
            </w:r>
          </w:p>
        </w:tc>
        <w:tc>
          <w:tcPr>
            <w:tcW w:w="13770" w:type="dxa"/>
          </w:tcPr>
          <w:p w:rsidR="00ED5672" w:rsidRPr="00ED5672" w:rsidRDefault="00ED5672" w:rsidP="00851D82">
            <w:pPr>
              <w:jc w:val="both"/>
              <w:rPr>
                <w:rFonts w:ascii="Times New Roman" w:hAnsi="Times New Roman"/>
                <w:sz w:val="24"/>
                <w:szCs w:val="24"/>
              </w:rPr>
            </w:pPr>
            <w:r w:rsidRPr="00ED5672">
              <w:rPr>
                <w:rFonts w:ascii="Times New Roman" w:hAnsi="Times New Roman"/>
                <w:sz w:val="24"/>
                <w:szCs w:val="24"/>
              </w:rPr>
              <w:t xml:space="preserve">забезпечення фінансування закладів освіти, контроль за веденням бухгалтерського обліку та </w:t>
            </w:r>
            <w:proofErr w:type="spellStart"/>
            <w:r w:rsidRPr="00ED5672">
              <w:rPr>
                <w:rFonts w:ascii="Times New Roman" w:hAnsi="Times New Roman"/>
                <w:sz w:val="24"/>
                <w:szCs w:val="24"/>
              </w:rPr>
              <w:t>звітності.Забезпечення</w:t>
            </w:r>
            <w:proofErr w:type="spellEnd"/>
            <w:r w:rsidRPr="00ED5672">
              <w:rPr>
                <w:rFonts w:ascii="Times New Roman" w:hAnsi="Times New Roman"/>
                <w:sz w:val="24"/>
                <w:szCs w:val="24"/>
              </w:rPr>
              <w:t xml:space="preserve"> ведення централізованого господарського обслуговування</w:t>
            </w:r>
          </w:p>
        </w:tc>
      </w:tr>
    </w:tbl>
    <w:p w:rsidR="00AC79DA" w:rsidRPr="00AE0804" w:rsidRDefault="00AC79DA" w:rsidP="007E2744">
      <w:pPr>
        <w:jc w:val="both"/>
        <w:rPr>
          <w:rFonts w:ascii="Times New Roman" w:hAnsi="Times New Roman"/>
          <w:sz w:val="24"/>
          <w:szCs w:val="24"/>
        </w:rPr>
      </w:pPr>
    </w:p>
    <w:p w:rsidR="00FE3303" w:rsidRDefault="00ED5672" w:rsidP="00D45F7B">
      <w:pPr>
        <w:jc w:val="both"/>
        <w:rPr>
          <w:rFonts w:ascii="Times New Roman" w:hAnsi="Times New Roman"/>
          <w:sz w:val="24"/>
          <w:szCs w:val="24"/>
        </w:rPr>
      </w:pPr>
      <w:r>
        <w:rPr>
          <w:rFonts w:ascii="Times New Roman" w:hAnsi="Times New Roman"/>
          <w:sz w:val="24"/>
          <w:szCs w:val="24"/>
        </w:rPr>
        <w:t>7</w:t>
      </w:r>
      <w:r w:rsidR="007E2744" w:rsidRPr="00AE0804">
        <w:rPr>
          <w:rFonts w:ascii="Times New Roman" w:hAnsi="Times New Roman"/>
          <w:sz w:val="24"/>
          <w:szCs w:val="24"/>
        </w:rPr>
        <w:t xml:space="preserve">. Мета бюджетної програми: </w:t>
      </w:r>
      <w:r w:rsidR="007E2744" w:rsidRPr="00ED5672">
        <w:rPr>
          <w:rFonts w:ascii="Times New Roman" w:hAnsi="Times New Roman"/>
          <w:sz w:val="24"/>
          <w:szCs w:val="24"/>
        </w:rPr>
        <w:t xml:space="preserve">забезпечення </w:t>
      </w:r>
      <w:r w:rsidR="006B6A27" w:rsidRPr="00ED5672">
        <w:rPr>
          <w:rFonts w:ascii="Times New Roman" w:hAnsi="Times New Roman"/>
          <w:sz w:val="24"/>
          <w:szCs w:val="24"/>
        </w:rPr>
        <w:t>фінансування закладів освіти, контроль за веденням бухгалтерського обліку та звітності</w:t>
      </w:r>
      <w:r w:rsidR="007E2744" w:rsidRPr="00ED5672">
        <w:rPr>
          <w:rFonts w:ascii="Times New Roman" w:hAnsi="Times New Roman"/>
          <w:sz w:val="24"/>
          <w:szCs w:val="24"/>
        </w:rPr>
        <w:t>.</w:t>
      </w:r>
      <w:r>
        <w:rPr>
          <w:rFonts w:ascii="Times New Roman" w:hAnsi="Times New Roman"/>
          <w:sz w:val="24"/>
          <w:szCs w:val="24"/>
        </w:rPr>
        <w:t xml:space="preserve"> </w:t>
      </w:r>
      <w:r w:rsidR="00AE0804" w:rsidRPr="00ED5672">
        <w:rPr>
          <w:rFonts w:ascii="Times New Roman" w:hAnsi="Times New Roman"/>
          <w:sz w:val="24"/>
          <w:szCs w:val="24"/>
        </w:rPr>
        <w:t xml:space="preserve">Забезпечення ведення централізованого господарського обслуговування, Забезпечення якісної </w:t>
      </w:r>
      <w:proofErr w:type="spellStart"/>
      <w:r w:rsidR="00AE0804" w:rsidRPr="00ED5672">
        <w:rPr>
          <w:rFonts w:ascii="Times New Roman" w:hAnsi="Times New Roman"/>
          <w:sz w:val="24"/>
          <w:szCs w:val="24"/>
        </w:rPr>
        <w:t>психолого</w:t>
      </w:r>
      <w:proofErr w:type="spellEnd"/>
      <w:r>
        <w:rPr>
          <w:rFonts w:ascii="Times New Roman" w:hAnsi="Times New Roman"/>
          <w:sz w:val="24"/>
          <w:szCs w:val="24"/>
        </w:rPr>
        <w:t xml:space="preserve"> – </w:t>
      </w:r>
      <w:proofErr w:type="spellStart"/>
      <w:r w:rsidR="00AE0804" w:rsidRPr="00ED5672">
        <w:rPr>
          <w:rFonts w:ascii="Times New Roman" w:hAnsi="Times New Roman"/>
          <w:sz w:val="24"/>
          <w:szCs w:val="24"/>
        </w:rPr>
        <w:t>медико</w:t>
      </w:r>
      <w:proofErr w:type="spellEnd"/>
      <w:r>
        <w:rPr>
          <w:rFonts w:ascii="Times New Roman" w:hAnsi="Times New Roman"/>
          <w:sz w:val="24"/>
          <w:szCs w:val="24"/>
        </w:rPr>
        <w:t xml:space="preserve"> </w:t>
      </w:r>
      <w:proofErr w:type="spellStart"/>
      <w:r w:rsidR="00AE0804" w:rsidRPr="00ED5672">
        <w:rPr>
          <w:rFonts w:ascii="Times New Roman" w:hAnsi="Times New Roman"/>
          <w:sz w:val="24"/>
          <w:szCs w:val="24"/>
        </w:rPr>
        <w:t>-педагогічної</w:t>
      </w:r>
      <w:proofErr w:type="spellEnd"/>
      <w:r w:rsidR="00AE0804" w:rsidRPr="00ED5672">
        <w:rPr>
          <w:rFonts w:ascii="Times New Roman" w:hAnsi="Times New Roman"/>
          <w:sz w:val="24"/>
          <w:szCs w:val="24"/>
        </w:rPr>
        <w:t xml:space="preserve"> консультації учнів</w:t>
      </w:r>
    </w:p>
    <w:p w:rsidR="00ED5672" w:rsidRDefault="00ED5672" w:rsidP="00D45F7B">
      <w:pPr>
        <w:jc w:val="both"/>
        <w:rPr>
          <w:rFonts w:ascii="Times New Roman" w:hAnsi="Times New Roman"/>
          <w:sz w:val="24"/>
          <w:szCs w:val="24"/>
        </w:rPr>
      </w:pPr>
    </w:p>
    <w:p w:rsidR="00ED5672" w:rsidRPr="00ED5672" w:rsidRDefault="00ED5672" w:rsidP="00D45F7B">
      <w:pPr>
        <w:jc w:val="both"/>
        <w:rPr>
          <w:rFonts w:ascii="Times New Roman" w:hAnsi="Times New Roman"/>
          <w:sz w:val="24"/>
          <w:szCs w:val="24"/>
        </w:rPr>
      </w:pPr>
      <w:r>
        <w:rPr>
          <w:rFonts w:ascii="Times New Roman" w:hAnsi="Times New Roman"/>
          <w:sz w:val="24"/>
          <w:szCs w:val="24"/>
        </w:rPr>
        <w:t>8. Завдання бюджетної програми</w:t>
      </w:r>
    </w:p>
    <w:tbl>
      <w:tblPr>
        <w:tblW w:w="149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0"/>
        <w:gridCol w:w="13845"/>
      </w:tblGrid>
      <w:tr w:rsidR="00ED5672" w:rsidTr="00633E12">
        <w:trPr>
          <w:trHeight w:val="285"/>
        </w:trPr>
        <w:tc>
          <w:tcPr>
            <w:tcW w:w="1140" w:type="dxa"/>
          </w:tcPr>
          <w:p w:rsidR="00ED5672" w:rsidRDefault="00ED5672" w:rsidP="00633E12">
            <w:pPr>
              <w:ind w:left="99"/>
              <w:rPr>
                <w:rFonts w:ascii="Times New Roman" w:hAnsi="Times New Roman"/>
                <w:sz w:val="24"/>
                <w:szCs w:val="24"/>
              </w:rPr>
            </w:pPr>
            <w:r>
              <w:rPr>
                <w:rFonts w:ascii="Times New Roman" w:hAnsi="Times New Roman"/>
                <w:sz w:val="24"/>
                <w:szCs w:val="24"/>
              </w:rPr>
              <w:t>№ з/п</w:t>
            </w:r>
          </w:p>
        </w:tc>
        <w:tc>
          <w:tcPr>
            <w:tcW w:w="13845" w:type="dxa"/>
          </w:tcPr>
          <w:p w:rsidR="00ED5672" w:rsidRDefault="00ED5672" w:rsidP="00633E12">
            <w:pPr>
              <w:jc w:val="center"/>
              <w:rPr>
                <w:rFonts w:ascii="Times New Roman" w:hAnsi="Times New Roman"/>
                <w:sz w:val="24"/>
                <w:szCs w:val="24"/>
              </w:rPr>
            </w:pPr>
            <w:r>
              <w:rPr>
                <w:rFonts w:ascii="Times New Roman" w:hAnsi="Times New Roman"/>
                <w:sz w:val="24"/>
                <w:szCs w:val="24"/>
              </w:rPr>
              <w:t>Завдання</w:t>
            </w:r>
          </w:p>
        </w:tc>
      </w:tr>
      <w:tr w:rsidR="00ED5672" w:rsidTr="00633E12">
        <w:trPr>
          <w:trHeight w:val="252"/>
        </w:trPr>
        <w:tc>
          <w:tcPr>
            <w:tcW w:w="1140" w:type="dxa"/>
            <w:tcBorders>
              <w:bottom w:val="single" w:sz="4" w:space="0" w:color="auto"/>
            </w:tcBorders>
          </w:tcPr>
          <w:p w:rsidR="00ED5672" w:rsidRDefault="00ED5672" w:rsidP="00633E12">
            <w:pPr>
              <w:ind w:left="99"/>
              <w:rPr>
                <w:rFonts w:ascii="Times New Roman" w:hAnsi="Times New Roman"/>
                <w:sz w:val="24"/>
                <w:szCs w:val="24"/>
              </w:rPr>
            </w:pPr>
            <w:r>
              <w:rPr>
                <w:rFonts w:ascii="Times New Roman" w:hAnsi="Times New Roman"/>
                <w:sz w:val="24"/>
                <w:szCs w:val="24"/>
              </w:rPr>
              <w:t>1</w:t>
            </w:r>
          </w:p>
        </w:tc>
        <w:tc>
          <w:tcPr>
            <w:tcW w:w="13845" w:type="dxa"/>
            <w:tcBorders>
              <w:bottom w:val="single" w:sz="4" w:space="0" w:color="auto"/>
            </w:tcBorders>
          </w:tcPr>
          <w:p w:rsidR="00ED5672" w:rsidRPr="00ED5672" w:rsidRDefault="00ED5672" w:rsidP="00633E12">
            <w:pPr>
              <w:jc w:val="both"/>
              <w:rPr>
                <w:rFonts w:ascii="Times New Roman" w:hAnsi="Times New Roman"/>
                <w:sz w:val="24"/>
                <w:szCs w:val="24"/>
              </w:rPr>
            </w:pPr>
            <w:r w:rsidRPr="00ED5672">
              <w:rPr>
                <w:rFonts w:ascii="Times New Roman" w:hAnsi="Times New Roman"/>
                <w:sz w:val="24"/>
                <w:szCs w:val="24"/>
              </w:rPr>
              <w:t xml:space="preserve">забезпечення фінансування закладів освіти, контроль за веденням бухгалтерського обліку та </w:t>
            </w:r>
            <w:proofErr w:type="spellStart"/>
            <w:r w:rsidRPr="00ED5672">
              <w:rPr>
                <w:rFonts w:ascii="Times New Roman" w:hAnsi="Times New Roman"/>
                <w:sz w:val="24"/>
                <w:szCs w:val="24"/>
              </w:rPr>
              <w:t>звітності.Забезпечення</w:t>
            </w:r>
            <w:proofErr w:type="spellEnd"/>
            <w:r w:rsidRPr="00ED5672">
              <w:rPr>
                <w:rFonts w:ascii="Times New Roman" w:hAnsi="Times New Roman"/>
                <w:sz w:val="24"/>
                <w:szCs w:val="24"/>
              </w:rPr>
              <w:t xml:space="preserve"> ведення централізованого</w:t>
            </w:r>
            <w:r w:rsidR="00851D82">
              <w:rPr>
                <w:rFonts w:ascii="Times New Roman" w:hAnsi="Times New Roman"/>
                <w:sz w:val="24"/>
                <w:szCs w:val="24"/>
              </w:rPr>
              <w:t xml:space="preserve"> господарського обслуговування</w:t>
            </w:r>
          </w:p>
          <w:p w:rsidR="00ED5672" w:rsidRPr="00ED5672" w:rsidRDefault="00ED5672" w:rsidP="00633E12">
            <w:pPr>
              <w:ind w:left="-36"/>
              <w:jc w:val="both"/>
              <w:rPr>
                <w:rFonts w:ascii="Times New Roman" w:hAnsi="Times New Roman"/>
                <w:sz w:val="24"/>
                <w:szCs w:val="24"/>
              </w:rPr>
            </w:pPr>
          </w:p>
        </w:tc>
      </w:tr>
    </w:tbl>
    <w:p w:rsidR="00ED5672" w:rsidRPr="00ED5672" w:rsidRDefault="00ED5672" w:rsidP="00D45F7B">
      <w:pPr>
        <w:jc w:val="both"/>
        <w:rPr>
          <w:rFonts w:ascii="Times New Roman" w:hAnsi="Times New Roman"/>
          <w:sz w:val="24"/>
          <w:szCs w:val="24"/>
        </w:rPr>
      </w:pPr>
    </w:p>
    <w:p w:rsidR="00ED5672" w:rsidRPr="00AE0804" w:rsidRDefault="00ED5672" w:rsidP="00D45F7B">
      <w:pPr>
        <w:jc w:val="both"/>
        <w:rPr>
          <w:rFonts w:ascii="Times New Roman" w:hAnsi="Times New Roman"/>
          <w:sz w:val="24"/>
          <w:szCs w:val="24"/>
        </w:rPr>
      </w:pPr>
      <w:r>
        <w:rPr>
          <w:rFonts w:ascii="Times New Roman" w:hAnsi="Times New Roman"/>
          <w:sz w:val="24"/>
          <w:szCs w:val="24"/>
        </w:rPr>
        <w:lastRenderedPageBreak/>
        <w:t>9. Напрями використання бюджетних коштів</w:t>
      </w:r>
      <w:r w:rsidR="00851D82">
        <w:rPr>
          <w:rFonts w:ascii="Times New Roman" w:hAnsi="Times New Roman"/>
          <w:sz w:val="24"/>
          <w:szCs w:val="24"/>
        </w:rPr>
        <w:t xml:space="preserve"> гривень</w:t>
      </w:r>
    </w:p>
    <w:tbl>
      <w:tblPr>
        <w:tblW w:w="14051" w:type="dxa"/>
        <w:tblInd w:w="91" w:type="dxa"/>
        <w:tblLayout w:type="fixed"/>
        <w:tblLook w:val="0000"/>
      </w:tblPr>
      <w:tblGrid>
        <w:gridCol w:w="584"/>
        <w:gridCol w:w="7513"/>
        <w:gridCol w:w="1701"/>
        <w:gridCol w:w="2126"/>
        <w:gridCol w:w="2127"/>
      </w:tblGrid>
      <w:tr w:rsidR="00ED5672" w:rsidRPr="00AE0804" w:rsidTr="00ED5672">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 з/п</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D5672" w:rsidRPr="00AE0804" w:rsidRDefault="00ED5672" w:rsidP="00633E12">
            <w:pPr>
              <w:jc w:val="center"/>
              <w:rPr>
                <w:rFonts w:ascii="Times New Roman" w:hAnsi="Times New Roman"/>
                <w:sz w:val="24"/>
                <w:szCs w:val="24"/>
              </w:rPr>
            </w:pPr>
            <w:r>
              <w:rPr>
                <w:rFonts w:ascii="Times New Roman" w:hAnsi="Times New Roman"/>
                <w:sz w:val="24"/>
                <w:szCs w:val="24"/>
              </w:rPr>
              <w:t>Напрями використання бюджетних коштів</w:t>
            </w:r>
            <w:r w:rsidRPr="00AE0804">
              <w:rPr>
                <w:rFonts w:ascii="Times New Roman" w:hAnsi="Times New Roman"/>
                <w:sz w:val="24"/>
                <w:szCs w:val="24"/>
                <w:vertAlign w:val="superscript"/>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Загальний</w:t>
            </w:r>
          </w:p>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фонд</w:t>
            </w:r>
          </w:p>
        </w:tc>
        <w:tc>
          <w:tcPr>
            <w:tcW w:w="2126" w:type="dxa"/>
            <w:tcBorders>
              <w:top w:val="single" w:sz="4" w:space="0" w:color="auto"/>
              <w:left w:val="single" w:sz="4" w:space="0" w:color="auto"/>
              <w:bottom w:val="single" w:sz="4" w:space="0" w:color="auto"/>
              <w:right w:val="single" w:sz="4" w:space="0" w:color="auto"/>
            </w:tcBorders>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Спеціальний фонд</w:t>
            </w:r>
          </w:p>
        </w:tc>
        <w:tc>
          <w:tcPr>
            <w:tcW w:w="2127" w:type="dxa"/>
            <w:tcBorders>
              <w:top w:val="single" w:sz="4" w:space="0" w:color="auto"/>
              <w:left w:val="single" w:sz="4" w:space="0" w:color="auto"/>
              <w:bottom w:val="single" w:sz="4" w:space="0" w:color="auto"/>
              <w:right w:val="single" w:sz="4" w:space="0" w:color="auto"/>
            </w:tcBorders>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Разом</w:t>
            </w:r>
          </w:p>
        </w:tc>
      </w:tr>
      <w:tr w:rsidR="00ED5672" w:rsidRPr="00AE0804" w:rsidTr="00ED5672">
        <w:trPr>
          <w:trHeight w:val="841"/>
        </w:trPr>
        <w:tc>
          <w:tcPr>
            <w:tcW w:w="584" w:type="dxa"/>
            <w:tcBorders>
              <w:top w:val="single" w:sz="4" w:space="0" w:color="auto"/>
              <w:left w:val="single" w:sz="4" w:space="0" w:color="auto"/>
              <w:bottom w:val="single" w:sz="4" w:space="0" w:color="auto"/>
              <w:right w:val="single" w:sz="4" w:space="0" w:color="auto"/>
            </w:tcBorders>
            <w:vAlign w:val="center"/>
          </w:tcPr>
          <w:p w:rsidR="00ED5672" w:rsidRPr="00AE0804" w:rsidRDefault="00851D82" w:rsidP="00633E12">
            <w:pPr>
              <w:jc w:val="center"/>
              <w:rPr>
                <w:rFonts w:ascii="Times New Roman" w:hAnsi="Times New Roman"/>
                <w:sz w:val="24"/>
                <w:szCs w:val="24"/>
              </w:rPr>
            </w:pPr>
            <w:r>
              <w:rPr>
                <w:rFonts w:ascii="Times New Roman" w:hAnsi="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D5672" w:rsidRPr="00AE0804" w:rsidRDefault="00ED5672" w:rsidP="00851D82">
            <w:pPr>
              <w:jc w:val="both"/>
              <w:rPr>
                <w:rFonts w:ascii="Times New Roman" w:hAnsi="Times New Roman"/>
                <w:sz w:val="24"/>
                <w:szCs w:val="24"/>
              </w:rPr>
            </w:pPr>
            <w:r w:rsidRPr="00AE0804">
              <w:rPr>
                <w:rFonts w:ascii="Times New Roman" w:hAnsi="Times New Roman"/>
                <w:sz w:val="24"/>
                <w:szCs w:val="24"/>
              </w:rPr>
              <w:t>забезпечення фінансування закладів освіти, контроль за веденням бухгалтерського обліку та звітності.</w:t>
            </w:r>
            <w:r>
              <w:rPr>
                <w:rFonts w:ascii="Times New Roman" w:hAnsi="Times New Roman"/>
                <w:sz w:val="24"/>
                <w:szCs w:val="24"/>
              </w:rPr>
              <w:t xml:space="preserve"> </w:t>
            </w:r>
            <w:r w:rsidRPr="00AE0804">
              <w:rPr>
                <w:rFonts w:ascii="Times New Roman" w:hAnsi="Times New Roman"/>
                <w:sz w:val="24"/>
                <w:szCs w:val="24"/>
              </w:rPr>
              <w:t>Забезпечення ведення централізованого господарського обслуговування</w:t>
            </w:r>
          </w:p>
        </w:tc>
        <w:tc>
          <w:tcPr>
            <w:tcW w:w="1701" w:type="dxa"/>
            <w:tcBorders>
              <w:top w:val="single" w:sz="4" w:space="0" w:color="auto"/>
              <w:left w:val="single" w:sz="4" w:space="0" w:color="auto"/>
              <w:bottom w:val="single" w:sz="4" w:space="0" w:color="auto"/>
              <w:right w:val="single" w:sz="4" w:space="0" w:color="auto"/>
            </w:tcBorders>
          </w:tcPr>
          <w:p w:rsidR="00ED5672" w:rsidRPr="00AE0804" w:rsidRDefault="00851D82" w:rsidP="00633E12">
            <w:pPr>
              <w:jc w:val="center"/>
              <w:rPr>
                <w:rFonts w:ascii="Times New Roman" w:hAnsi="Times New Roman"/>
                <w:sz w:val="24"/>
                <w:szCs w:val="24"/>
              </w:rPr>
            </w:pPr>
            <w:r>
              <w:rPr>
                <w:rFonts w:ascii="Times New Roman" w:hAnsi="Times New Roman"/>
                <w:sz w:val="24"/>
                <w:szCs w:val="24"/>
              </w:rPr>
              <w:t>2968543,00</w:t>
            </w:r>
          </w:p>
          <w:p w:rsidR="00ED5672" w:rsidRPr="00AE0804" w:rsidRDefault="00ED5672" w:rsidP="00633E12">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D5672" w:rsidRPr="00AE0804" w:rsidRDefault="00851D82" w:rsidP="00633E12">
            <w:pPr>
              <w:jc w:val="center"/>
              <w:rPr>
                <w:rFonts w:ascii="Times New Roman" w:hAnsi="Times New Roman"/>
                <w:sz w:val="24"/>
                <w:szCs w:val="24"/>
              </w:rPr>
            </w:pPr>
            <w:r>
              <w:rPr>
                <w:rFonts w:ascii="Times New Roman" w:hAnsi="Times New Roman"/>
                <w:sz w:val="24"/>
                <w:szCs w:val="24"/>
              </w:rPr>
              <w:t>15000,00</w:t>
            </w:r>
          </w:p>
        </w:tc>
        <w:tc>
          <w:tcPr>
            <w:tcW w:w="2127" w:type="dxa"/>
            <w:tcBorders>
              <w:top w:val="single" w:sz="4" w:space="0" w:color="auto"/>
              <w:left w:val="single" w:sz="4" w:space="0" w:color="auto"/>
              <w:bottom w:val="single" w:sz="4" w:space="0" w:color="auto"/>
              <w:right w:val="single" w:sz="4" w:space="0" w:color="auto"/>
            </w:tcBorders>
          </w:tcPr>
          <w:p w:rsidR="00ED5672" w:rsidRPr="00AE0804" w:rsidRDefault="00851D82" w:rsidP="00633E12">
            <w:pPr>
              <w:jc w:val="center"/>
              <w:rPr>
                <w:rFonts w:ascii="Times New Roman" w:hAnsi="Times New Roman"/>
                <w:sz w:val="24"/>
                <w:szCs w:val="24"/>
              </w:rPr>
            </w:pPr>
            <w:r>
              <w:rPr>
                <w:rFonts w:ascii="Times New Roman" w:hAnsi="Times New Roman"/>
                <w:sz w:val="24"/>
                <w:szCs w:val="24"/>
              </w:rPr>
              <w:t>2983543,00</w:t>
            </w:r>
          </w:p>
          <w:p w:rsidR="00ED5672" w:rsidRPr="00AE0804" w:rsidRDefault="00ED5672" w:rsidP="00633E12">
            <w:pPr>
              <w:jc w:val="center"/>
              <w:rPr>
                <w:rFonts w:ascii="Times New Roman" w:hAnsi="Times New Roman"/>
                <w:sz w:val="24"/>
                <w:szCs w:val="24"/>
              </w:rPr>
            </w:pPr>
          </w:p>
        </w:tc>
      </w:tr>
      <w:tr w:rsidR="00851D82" w:rsidRPr="00AE0804" w:rsidTr="00ED5672">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851D82" w:rsidRPr="00AE0804" w:rsidRDefault="00851D82" w:rsidP="00633E12">
            <w:pPr>
              <w:jc w:val="center"/>
              <w:rPr>
                <w:rFonts w:ascii="Times New Roman" w:hAnsi="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51D82" w:rsidRPr="00AE0804" w:rsidRDefault="00851D82" w:rsidP="00633E12">
            <w:pPr>
              <w:jc w:val="both"/>
              <w:rPr>
                <w:rFonts w:ascii="Times New Roman" w:hAnsi="Times New Roman"/>
                <w:sz w:val="24"/>
                <w:szCs w:val="24"/>
              </w:rPr>
            </w:pPr>
          </w:p>
          <w:p w:rsidR="00851D82" w:rsidRPr="00AE0804" w:rsidRDefault="00851D82" w:rsidP="00633E12">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1D82" w:rsidRPr="00AE0804" w:rsidRDefault="00851D82" w:rsidP="00842422">
            <w:pPr>
              <w:jc w:val="center"/>
              <w:rPr>
                <w:rFonts w:ascii="Times New Roman" w:hAnsi="Times New Roman"/>
                <w:sz w:val="24"/>
                <w:szCs w:val="24"/>
              </w:rPr>
            </w:pPr>
            <w:r>
              <w:rPr>
                <w:rFonts w:ascii="Times New Roman" w:hAnsi="Times New Roman"/>
                <w:sz w:val="24"/>
                <w:szCs w:val="24"/>
              </w:rPr>
              <w:t>2968543,00</w:t>
            </w:r>
          </w:p>
          <w:p w:rsidR="00851D82" w:rsidRPr="00AE0804" w:rsidRDefault="00851D82" w:rsidP="00842422">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51D82" w:rsidRPr="00AE0804" w:rsidRDefault="00851D82" w:rsidP="00842422">
            <w:pPr>
              <w:jc w:val="center"/>
              <w:rPr>
                <w:rFonts w:ascii="Times New Roman" w:hAnsi="Times New Roman"/>
                <w:sz w:val="24"/>
                <w:szCs w:val="24"/>
              </w:rPr>
            </w:pPr>
            <w:r>
              <w:rPr>
                <w:rFonts w:ascii="Times New Roman" w:hAnsi="Times New Roman"/>
                <w:sz w:val="24"/>
                <w:szCs w:val="24"/>
              </w:rPr>
              <w:t>15000,00</w:t>
            </w:r>
          </w:p>
        </w:tc>
        <w:tc>
          <w:tcPr>
            <w:tcW w:w="2127" w:type="dxa"/>
            <w:tcBorders>
              <w:top w:val="single" w:sz="4" w:space="0" w:color="auto"/>
              <w:left w:val="single" w:sz="4" w:space="0" w:color="auto"/>
              <w:bottom w:val="single" w:sz="4" w:space="0" w:color="auto"/>
              <w:right w:val="single" w:sz="4" w:space="0" w:color="auto"/>
            </w:tcBorders>
          </w:tcPr>
          <w:p w:rsidR="00851D82" w:rsidRPr="00AE0804" w:rsidRDefault="00851D82" w:rsidP="00842422">
            <w:pPr>
              <w:jc w:val="center"/>
              <w:rPr>
                <w:rFonts w:ascii="Times New Roman" w:hAnsi="Times New Roman"/>
                <w:sz w:val="24"/>
                <w:szCs w:val="24"/>
              </w:rPr>
            </w:pPr>
            <w:r>
              <w:rPr>
                <w:rFonts w:ascii="Times New Roman" w:hAnsi="Times New Roman"/>
                <w:sz w:val="24"/>
                <w:szCs w:val="24"/>
              </w:rPr>
              <w:t>2983543,00</w:t>
            </w:r>
          </w:p>
          <w:p w:rsidR="00851D82" w:rsidRPr="00AE0804" w:rsidRDefault="00851D82" w:rsidP="00842422">
            <w:pPr>
              <w:jc w:val="center"/>
              <w:rPr>
                <w:rFonts w:ascii="Times New Roman" w:hAnsi="Times New Roman"/>
                <w:sz w:val="24"/>
                <w:szCs w:val="24"/>
              </w:rPr>
            </w:pPr>
          </w:p>
        </w:tc>
      </w:tr>
    </w:tbl>
    <w:p w:rsidR="00AC79DA" w:rsidRDefault="00AC79DA" w:rsidP="00D45F7B">
      <w:pPr>
        <w:jc w:val="both"/>
        <w:rPr>
          <w:rFonts w:ascii="Times New Roman" w:hAnsi="Times New Roman"/>
          <w:sz w:val="24"/>
          <w:szCs w:val="24"/>
        </w:rPr>
      </w:pPr>
    </w:p>
    <w:p w:rsidR="00ED5672" w:rsidRPr="00AE0804" w:rsidRDefault="00ED5672" w:rsidP="00ED5672">
      <w:pPr>
        <w:rPr>
          <w:rFonts w:ascii="Times New Roman" w:hAnsi="Times New Roman"/>
          <w:sz w:val="24"/>
          <w:szCs w:val="24"/>
        </w:rPr>
      </w:pPr>
      <w:r>
        <w:rPr>
          <w:rFonts w:ascii="Times New Roman" w:hAnsi="Times New Roman"/>
          <w:sz w:val="24"/>
          <w:szCs w:val="24"/>
        </w:rPr>
        <w:t>10</w:t>
      </w:r>
      <w:r w:rsidRPr="00AE0804">
        <w:rPr>
          <w:rFonts w:ascii="Times New Roman" w:hAnsi="Times New Roman"/>
          <w:sz w:val="24"/>
          <w:szCs w:val="24"/>
        </w:rPr>
        <w:t xml:space="preserve">. Перелік </w:t>
      </w:r>
      <w:r>
        <w:rPr>
          <w:rFonts w:ascii="Times New Roman" w:hAnsi="Times New Roman"/>
          <w:sz w:val="24"/>
          <w:szCs w:val="24"/>
        </w:rPr>
        <w:t>місцевих/</w:t>
      </w:r>
      <w:r w:rsidRPr="00AE0804">
        <w:rPr>
          <w:rFonts w:ascii="Times New Roman" w:hAnsi="Times New Roman"/>
          <w:sz w:val="24"/>
          <w:szCs w:val="24"/>
        </w:rPr>
        <w:t>регіона</w:t>
      </w:r>
      <w:r>
        <w:rPr>
          <w:rFonts w:ascii="Times New Roman" w:hAnsi="Times New Roman"/>
          <w:sz w:val="24"/>
          <w:szCs w:val="24"/>
        </w:rPr>
        <w:t xml:space="preserve">льних </w:t>
      </w:r>
      <w:r w:rsidRPr="00AE0804">
        <w:rPr>
          <w:rFonts w:ascii="Times New Roman" w:hAnsi="Times New Roman"/>
          <w:sz w:val="24"/>
          <w:szCs w:val="24"/>
        </w:rPr>
        <w:t xml:space="preserve"> програм, які виконуються у складі бюджетної програми</w:t>
      </w:r>
    </w:p>
    <w:p w:rsidR="00ED5672" w:rsidRPr="00AE0804" w:rsidRDefault="00851D82" w:rsidP="00ED5672">
      <w:pPr>
        <w:spacing w:before="60"/>
        <w:ind w:firstLine="9214"/>
        <w:jc w:val="both"/>
        <w:rPr>
          <w:rFonts w:ascii="Times New Roman" w:hAnsi="Times New Roman"/>
          <w:sz w:val="24"/>
          <w:szCs w:val="24"/>
        </w:rPr>
      </w:pPr>
      <w:r>
        <w:rPr>
          <w:rFonts w:ascii="Times New Roman" w:hAnsi="Times New Roman"/>
          <w:sz w:val="24"/>
          <w:szCs w:val="24"/>
        </w:rPr>
        <w:t xml:space="preserve">                                                                     (</w:t>
      </w:r>
      <w:r w:rsidR="00ED5672" w:rsidRPr="00AE0804">
        <w:rPr>
          <w:rFonts w:ascii="Times New Roman" w:hAnsi="Times New Roman"/>
          <w:sz w:val="24"/>
          <w:szCs w:val="24"/>
        </w:rPr>
        <w:t xml:space="preserve"> </w:t>
      </w:r>
      <w:proofErr w:type="spellStart"/>
      <w:r w:rsidR="00ED5672" w:rsidRPr="00AE0804">
        <w:rPr>
          <w:rFonts w:ascii="Times New Roman" w:hAnsi="Times New Roman"/>
          <w:sz w:val="24"/>
          <w:szCs w:val="24"/>
        </w:rPr>
        <w:t>грн</w:t>
      </w:r>
      <w:proofErr w:type="spellEnd"/>
      <w:r w:rsidR="00ED5672" w:rsidRPr="00AE0804">
        <w:rPr>
          <w:rFonts w:ascii="Times New Roman" w:hAnsi="Times New Roman"/>
          <w:sz w:val="24"/>
          <w:szCs w:val="24"/>
        </w:rPr>
        <w:t xml:space="preserve">) </w:t>
      </w:r>
    </w:p>
    <w:tbl>
      <w:tblPr>
        <w:tblW w:w="1405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37"/>
        <w:gridCol w:w="3260"/>
        <w:gridCol w:w="1701"/>
        <w:gridCol w:w="2126"/>
        <w:gridCol w:w="2127"/>
      </w:tblGrid>
      <w:tr w:rsidR="00ED5672" w:rsidRPr="00AE0804" w:rsidTr="00ED5672">
        <w:trPr>
          <w:trHeight w:val="838"/>
        </w:trPr>
        <w:tc>
          <w:tcPr>
            <w:tcW w:w="4837" w:type="dxa"/>
            <w:shd w:val="clear" w:color="auto" w:fill="auto"/>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napToGrid w:val="0"/>
                <w:sz w:val="24"/>
                <w:szCs w:val="24"/>
              </w:rPr>
              <w:t>Назва регіональної цільової програми та підпрограми</w:t>
            </w:r>
          </w:p>
        </w:tc>
        <w:tc>
          <w:tcPr>
            <w:tcW w:w="3260" w:type="dxa"/>
          </w:tcPr>
          <w:p w:rsidR="00ED5672" w:rsidRPr="00AE0804" w:rsidRDefault="00ED5672" w:rsidP="00633E12">
            <w:pPr>
              <w:jc w:val="center"/>
              <w:rPr>
                <w:rFonts w:ascii="Times New Roman" w:hAnsi="Times New Roman"/>
                <w:sz w:val="24"/>
                <w:szCs w:val="24"/>
              </w:rPr>
            </w:pPr>
          </w:p>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КПКВК</w:t>
            </w:r>
          </w:p>
        </w:tc>
        <w:tc>
          <w:tcPr>
            <w:tcW w:w="1701" w:type="dxa"/>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Загальний</w:t>
            </w:r>
          </w:p>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фонд</w:t>
            </w:r>
          </w:p>
        </w:tc>
        <w:tc>
          <w:tcPr>
            <w:tcW w:w="2126" w:type="dxa"/>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Спеціальний фонд</w:t>
            </w:r>
          </w:p>
        </w:tc>
        <w:tc>
          <w:tcPr>
            <w:tcW w:w="2127" w:type="dxa"/>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Разом</w:t>
            </w:r>
          </w:p>
        </w:tc>
      </w:tr>
      <w:tr w:rsidR="00ED5672" w:rsidRPr="00AE0804" w:rsidTr="00ED5672">
        <w:trPr>
          <w:trHeight w:val="286"/>
        </w:trPr>
        <w:tc>
          <w:tcPr>
            <w:tcW w:w="4837" w:type="dxa"/>
            <w:shd w:val="clear" w:color="auto" w:fill="auto"/>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1</w:t>
            </w:r>
          </w:p>
        </w:tc>
        <w:tc>
          <w:tcPr>
            <w:tcW w:w="3260" w:type="dxa"/>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2</w:t>
            </w:r>
          </w:p>
        </w:tc>
        <w:tc>
          <w:tcPr>
            <w:tcW w:w="1701" w:type="dxa"/>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3</w:t>
            </w:r>
          </w:p>
        </w:tc>
        <w:tc>
          <w:tcPr>
            <w:tcW w:w="2126" w:type="dxa"/>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4</w:t>
            </w:r>
          </w:p>
        </w:tc>
        <w:tc>
          <w:tcPr>
            <w:tcW w:w="2127" w:type="dxa"/>
            <w:vAlign w:val="center"/>
          </w:tcPr>
          <w:p w:rsidR="00ED5672" w:rsidRPr="00AE0804" w:rsidRDefault="00ED5672" w:rsidP="00633E12">
            <w:pPr>
              <w:jc w:val="center"/>
              <w:rPr>
                <w:rFonts w:ascii="Times New Roman" w:hAnsi="Times New Roman"/>
                <w:sz w:val="24"/>
                <w:szCs w:val="24"/>
              </w:rPr>
            </w:pPr>
            <w:r w:rsidRPr="00AE0804">
              <w:rPr>
                <w:rFonts w:ascii="Times New Roman" w:hAnsi="Times New Roman"/>
                <w:sz w:val="24"/>
                <w:szCs w:val="24"/>
              </w:rPr>
              <w:t>5</w:t>
            </w:r>
          </w:p>
        </w:tc>
      </w:tr>
      <w:tr w:rsidR="00ED5672" w:rsidRPr="00AE0804" w:rsidTr="00ED5672">
        <w:trPr>
          <w:trHeight w:val="255"/>
        </w:trPr>
        <w:tc>
          <w:tcPr>
            <w:tcW w:w="4837" w:type="dxa"/>
            <w:shd w:val="clear" w:color="auto" w:fill="auto"/>
          </w:tcPr>
          <w:p w:rsidR="00ED5672" w:rsidRPr="00AE0804" w:rsidRDefault="00ED5672" w:rsidP="00633E12">
            <w:pPr>
              <w:rPr>
                <w:rFonts w:ascii="Times New Roman" w:hAnsi="Times New Roman"/>
                <w:b/>
                <w:snapToGrid w:val="0"/>
                <w:sz w:val="24"/>
                <w:szCs w:val="24"/>
              </w:rPr>
            </w:pPr>
          </w:p>
        </w:tc>
        <w:tc>
          <w:tcPr>
            <w:tcW w:w="3260" w:type="dxa"/>
          </w:tcPr>
          <w:p w:rsidR="00ED5672" w:rsidRPr="00AE0804" w:rsidRDefault="00ED5672" w:rsidP="00633E12">
            <w:pPr>
              <w:rPr>
                <w:rFonts w:ascii="Times New Roman" w:hAnsi="Times New Roman"/>
                <w:sz w:val="24"/>
                <w:szCs w:val="24"/>
              </w:rPr>
            </w:pPr>
          </w:p>
        </w:tc>
        <w:tc>
          <w:tcPr>
            <w:tcW w:w="1701" w:type="dxa"/>
          </w:tcPr>
          <w:p w:rsidR="00ED5672" w:rsidRPr="00AE0804" w:rsidRDefault="00ED5672" w:rsidP="00633E12">
            <w:pPr>
              <w:jc w:val="center"/>
              <w:rPr>
                <w:rFonts w:ascii="Times New Roman" w:hAnsi="Times New Roman"/>
                <w:sz w:val="24"/>
                <w:szCs w:val="24"/>
              </w:rPr>
            </w:pPr>
          </w:p>
        </w:tc>
        <w:tc>
          <w:tcPr>
            <w:tcW w:w="2126" w:type="dxa"/>
          </w:tcPr>
          <w:p w:rsidR="00ED5672" w:rsidRPr="00AE0804" w:rsidRDefault="00ED5672" w:rsidP="00633E12">
            <w:pPr>
              <w:jc w:val="center"/>
              <w:rPr>
                <w:rFonts w:ascii="Times New Roman" w:hAnsi="Times New Roman"/>
                <w:sz w:val="24"/>
                <w:szCs w:val="24"/>
              </w:rPr>
            </w:pPr>
          </w:p>
        </w:tc>
        <w:tc>
          <w:tcPr>
            <w:tcW w:w="2127" w:type="dxa"/>
          </w:tcPr>
          <w:p w:rsidR="00ED5672" w:rsidRPr="00AE0804" w:rsidRDefault="00ED5672" w:rsidP="00633E12">
            <w:pPr>
              <w:jc w:val="center"/>
              <w:rPr>
                <w:rFonts w:ascii="Times New Roman" w:hAnsi="Times New Roman"/>
                <w:sz w:val="24"/>
                <w:szCs w:val="24"/>
              </w:rPr>
            </w:pPr>
          </w:p>
        </w:tc>
      </w:tr>
      <w:tr w:rsidR="00ED5672" w:rsidRPr="00AE0804" w:rsidTr="00ED5672">
        <w:trPr>
          <w:trHeight w:val="255"/>
        </w:trPr>
        <w:tc>
          <w:tcPr>
            <w:tcW w:w="4837" w:type="dxa"/>
            <w:shd w:val="clear" w:color="auto" w:fill="auto"/>
          </w:tcPr>
          <w:p w:rsidR="00ED5672" w:rsidRPr="00AE0804" w:rsidRDefault="00ED5672" w:rsidP="00633E12">
            <w:pPr>
              <w:rPr>
                <w:rFonts w:ascii="Times New Roman" w:hAnsi="Times New Roman"/>
                <w:snapToGrid w:val="0"/>
                <w:sz w:val="24"/>
                <w:szCs w:val="24"/>
              </w:rPr>
            </w:pPr>
          </w:p>
        </w:tc>
        <w:tc>
          <w:tcPr>
            <w:tcW w:w="3260" w:type="dxa"/>
          </w:tcPr>
          <w:p w:rsidR="00ED5672" w:rsidRPr="00AE0804" w:rsidRDefault="00ED5672" w:rsidP="00633E12">
            <w:pPr>
              <w:rPr>
                <w:rFonts w:ascii="Times New Roman" w:hAnsi="Times New Roman"/>
                <w:sz w:val="24"/>
                <w:szCs w:val="24"/>
              </w:rPr>
            </w:pPr>
          </w:p>
        </w:tc>
        <w:tc>
          <w:tcPr>
            <w:tcW w:w="1701" w:type="dxa"/>
          </w:tcPr>
          <w:p w:rsidR="00ED5672" w:rsidRPr="00AE0804" w:rsidRDefault="00ED5672" w:rsidP="00633E12">
            <w:pPr>
              <w:jc w:val="center"/>
              <w:rPr>
                <w:rFonts w:ascii="Times New Roman" w:hAnsi="Times New Roman"/>
                <w:sz w:val="24"/>
                <w:szCs w:val="24"/>
              </w:rPr>
            </w:pPr>
          </w:p>
        </w:tc>
        <w:tc>
          <w:tcPr>
            <w:tcW w:w="2126" w:type="dxa"/>
          </w:tcPr>
          <w:p w:rsidR="00ED5672" w:rsidRPr="00AE0804" w:rsidRDefault="00ED5672" w:rsidP="00633E12">
            <w:pPr>
              <w:jc w:val="center"/>
              <w:rPr>
                <w:rFonts w:ascii="Times New Roman" w:hAnsi="Times New Roman"/>
                <w:sz w:val="24"/>
                <w:szCs w:val="24"/>
              </w:rPr>
            </w:pPr>
          </w:p>
        </w:tc>
        <w:tc>
          <w:tcPr>
            <w:tcW w:w="2127" w:type="dxa"/>
          </w:tcPr>
          <w:p w:rsidR="00ED5672" w:rsidRPr="00AE0804" w:rsidRDefault="00ED5672" w:rsidP="00633E12">
            <w:pPr>
              <w:jc w:val="center"/>
              <w:rPr>
                <w:rFonts w:ascii="Times New Roman" w:hAnsi="Times New Roman"/>
                <w:sz w:val="24"/>
                <w:szCs w:val="24"/>
              </w:rPr>
            </w:pPr>
          </w:p>
        </w:tc>
      </w:tr>
      <w:tr w:rsidR="00ED5672" w:rsidRPr="00AE0804" w:rsidTr="00ED5672">
        <w:trPr>
          <w:trHeight w:val="255"/>
        </w:trPr>
        <w:tc>
          <w:tcPr>
            <w:tcW w:w="4837" w:type="dxa"/>
            <w:shd w:val="clear" w:color="auto" w:fill="auto"/>
          </w:tcPr>
          <w:p w:rsidR="00ED5672" w:rsidRPr="00AE0804" w:rsidRDefault="00ED5672" w:rsidP="00633E12">
            <w:pPr>
              <w:rPr>
                <w:rFonts w:ascii="Times New Roman" w:hAnsi="Times New Roman"/>
                <w:snapToGrid w:val="0"/>
                <w:sz w:val="24"/>
                <w:szCs w:val="24"/>
              </w:rPr>
            </w:pPr>
          </w:p>
        </w:tc>
        <w:tc>
          <w:tcPr>
            <w:tcW w:w="3260" w:type="dxa"/>
          </w:tcPr>
          <w:p w:rsidR="00ED5672" w:rsidRPr="00AE0804" w:rsidRDefault="00ED5672" w:rsidP="00633E12">
            <w:pPr>
              <w:rPr>
                <w:rFonts w:ascii="Times New Roman" w:hAnsi="Times New Roman"/>
                <w:sz w:val="24"/>
                <w:szCs w:val="24"/>
              </w:rPr>
            </w:pPr>
          </w:p>
        </w:tc>
        <w:tc>
          <w:tcPr>
            <w:tcW w:w="1701" w:type="dxa"/>
          </w:tcPr>
          <w:p w:rsidR="00ED5672" w:rsidRPr="00AE0804" w:rsidRDefault="00ED5672" w:rsidP="00633E12">
            <w:pPr>
              <w:jc w:val="center"/>
              <w:rPr>
                <w:rFonts w:ascii="Times New Roman" w:hAnsi="Times New Roman"/>
                <w:sz w:val="24"/>
                <w:szCs w:val="24"/>
              </w:rPr>
            </w:pPr>
          </w:p>
        </w:tc>
        <w:tc>
          <w:tcPr>
            <w:tcW w:w="2126" w:type="dxa"/>
          </w:tcPr>
          <w:p w:rsidR="00ED5672" w:rsidRPr="00AE0804" w:rsidRDefault="00ED5672" w:rsidP="00633E12">
            <w:pPr>
              <w:jc w:val="center"/>
              <w:rPr>
                <w:rFonts w:ascii="Times New Roman" w:hAnsi="Times New Roman"/>
                <w:sz w:val="24"/>
                <w:szCs w:val="24"/>
              </w:rPr>
            </w:pPr>
          </w:p>
        </w:tc>
        <w:tc>
          <w:tcPr>
            <w:tcW w:w="2127" w:type="dxa"/>
          </w:tcPr>
          <w:p w:rsidR="00ED5672" w:rsidRPr="00AE0804" w:rsidRDefault="00ED5672" w:rsidP="00633E12">
            <w:pPr>
              <w:jc w:val="center"/>
              <w:rPr>
                <w:rFonts w:ascii="Times New Roman" w:hAnsi="Times New Roman"/>
                <w:sz w:val="24"/>
                <w:szCs w:val="24"/>
              </w:rPr>
            </w:pPr>
          </w:p>
        </w:tc>
      </w:tr>
      <w:tr w:rsidR="00ED5672" w:rsidRPr="00AE0804" w:rsidTr="00ED5672">
        <w:trPr>
          <w:trHeight w:val="255"/>
        </w:trPr>
        <w:tc>
          <w:tcPr>
            <w:tcW w:w="4837" w:type="dxa"/>
            <w:shd w:val="clear" w:color="auto" w:fill="auto"/>
          </w:tcPr>
          <w:p w:rsidR="00ED5672" w:rsidRPr="00AE0804" w:rsidRDefault="00ED5672" w:rsidP="00633E12">
            <w:pPr>
              <w:rPr>
                <w:rFonts w:ascii="Times New Roman" w:hAnsi="Times New Roman"/>
                <w:sz w:val="24"/>
                <w:szCs w:val="24"/>
              </w:rPr>
            </w:pPr>
            <w:r w:rsidRPr="00AE0804">
              <w:rPr>
                <w:rFonts w:ascii="Times New Roman" w:hAnsi="Times New Roman"/>
                <w:sz w:val="24"/>
                <w:szCs w:val="24"/>
              </w:rPr>
              <w:t>Усього</w:t>
            </w:r>
          </w:p>
          <w:p w:rsidR="00ED5672" w:rsidRPr="00AE0804" w:rsidRDefault="00ED5672" w:rsidP="00633E12">
            <w:pPr>
              <w:rPr>
                <w:rFonts w:ascii="Times New Roman" w:hAnsi="Times New Roman"/>
                <w:sz w:val="24"/>
                <w:szCs w:val="24"/>
              </w:rPr>
            </w:pPr>
          </w:p>
        </w:tc>
        <w:tc>
          <w:tcPr>
            <w:tcW w:w="3260" w:type="dxa"/>
          </w:tcPr>
          <w:p w:rsidR="00ED5672" w:rsidRPr="00AE0804" w:rsidRDefault="00ED5672" w:rsidP="00633E12">
            <w:pPr>
              <w:rPr>
                <w:rFonts w:ascii="Times New Roman" w:hAnsi="Times New Roman"/>
                <w:sz w:val="24"/>
                <w:szCs w:val="24"/>
              </w:rPr>
            </w:pPr>
          </w:p>
        </w:tc>
        <w:tc>
          <w:tcPr>
            <w:tcW w:w="1701" w:type="dxa"/>
          </w:tcPr>
          <w:p w:rsidR="00ED5672" w:rsidRPr="00AE0804" w:rsidRDefault="00ED5672" w:rsidP="00633E12">
            <w:pPr>
              <w:jc w:val="center"/>
              <w:rPr>
                <w:rFonts w:ascii="Times New Roman" w:hAnsi="Times New Roman"/>
                <w:b/>
                <w:sz w:val="24"/>
                <w:szCs w:val="24"/>
              </w:rPr>
            </w:pPr>
          </w:p>
        </w:tc>
        <w:tc>
          <w:tcPr>
            <w:tcW w:w="2126" w:type="dxa"/>
          </w:tcPr>
          <w:p w:rsidR="00ED5672" w:rsidRPr="00AE0804" w:rsidRDefault="00ED5672" w:rsidP="00633E12">
            <w:pPr>
              <w:jc w:val="center"/>
              <w:rPr>
                <w:rFonts w:ascii="Times New Roman" w:hAnsi="Times New Roman"/>
                <w:b/>
                <w:sz w:val="24"/>
                <w:szCs w:val="24"/>
              </w:rPr>
            </w:pPr>
          </w:p>
        </w:tc>
        <w:tc>
          <w:tcPr>
            <w:tcW w:w="2127" w:type="dxa"/>
          </w:tcPr>
          <w:p w:rsidR="00ED5672" w:rsidRPr="00AE0804" w:rsidRDefault="00ED5672" w:rsidP="00633E12">
            <w:pPr>
              <w:jc w:val="center"/>
              <w:rPr>
                <w:rFonts w:ascii="Times New Roman" w:hAnsi="Times New Roman"/>
                <w:b/>
                <w:sz w:val="24"/>
                <w:szCs w:val="24"/>
              </w:rPr>
            </w:pPr>
          </w:p>
        </w:tc>
      </w:tr>
    </w:tbl>
    <w:p w:rsidR="00ED5672" w:rsidRPr="00AE0804" w:rsidRDefault="00ED5672" w:rsidP="00D45F7B">
      <w:pPr>
        <w:jc w:val="both"/>
        <w:rPr>
          <w:rFonts w:ascii="Times New Roman" w:hAnsi="Times New Roman"/>
          <w:sz w:val="24"/>
          <w:szCs w:val="24"/>
        </w:rPr>
      </w:pPr>
    </w:p>
    <w:p w:rsidR="00B14318" w:rsidRPr="00AE0804" w:rsidRDefault="00B14318" w:rsidP="00A364DF">
      <w:pPr>
        <w:rPr>
          <w:rFonts w:ascii="Times New Roman" w:hAnsi="Times New Roman"/>
          <w:sz w:val="24"/>
          <w:szCs w:val="24"/>
        </w:rPr>
      </w:pPr>
    </w:p>
    <w:p w:rsidR="00150347" w:rsidRPr="00AE0804" w:rsidRDefault="00ED5672" w:rsidP="00ED5672">
      <w:pPr>
        <w:rPr>
          <w:rFonts w:ascii="Times New Roman" w:hAnsi="Times New Roman"/>
          <w:sz w:val="24"/>
          <w:szCs w:val="24"/>
        </w:rPr>
      </w:pPr>
      <w:r>
        <w:rPr>
          <w:rFonts w:ascii="Times New Roman" w:hAnsi="Times New Roman"/>
          <w:sz w:val="24"/>
          <w:szCs w:val="24"/>
        </w:rPr>
        <w:t>11</w:t>
      </w:r>
      <w:r w:rsidR="00193B50" w:rsidRPr="00AE0804">
        <w:rPr>
          <w:rFonts w:ascii="Times New Roman" w:hAnsi="Times New Roman"/>
          <w:sz w:val="24"/>
          <w:szCs w:val="24"/>
        </w:rPr>
        <w:t xml:space="preserve">. </w:t>
      </w:r>
      <w:r w:rsidR="00537C53" w:rsidRPr="00AE0804">
        <w:rPr>
          <w:rFonts w:ascii="Times New Roman" w:hAnsi="Times New Roman"/>
          <w:sz w:val="24"/>
          <w:szCs w:val="24"/>
        </w:rPr>
        <w:t>Р</w:t>
      </w:r>
      <w:r w:rsidR="00193B50" w:rsidRPr="00AE0804">
        <w:rPr>
          <w:rFonts w:ascii="Times New Roman" w:hAnsi="Times New Roman"/>
          <w:sz w:val="24"/>
          <w:szCs w:val="24"/>
        </w:rPr>
        <w:t>езульт</w:t>
      </w:r>
      <w:r w:rsidR="00537C53" w:rsidRPr="00AE0804">
        <w:rPr>
          <w:rFonts w:ascii="Times New Roman" w:hAnsi="Times New Roman"/>
          <w:sz w:val="24"/>
          <w:szCs w:val="24"/>
        </w:rPr>
        <w:t>а</w:t>
      </w:r>
      <w:r w:rsidR="00193B50" w:rsidRPr="00AE0804">
        <w:rPr>
          <w:rFonts w:ascii="Times New Roman" w:hAnsi="Times New Roman"/>
          <w:sz w:val="24"/>
          <w:szCs w:val="24"/>
        </w:rPr>
        <w:t>тивні пок</w:t>
      </w:r>
      <w:r w:rsidR="00537C53" w:rsidRPr="00AE0804">
        <w:rPr>
          <w:rFonts w:ascii="Times New Roman" w:hAnsi="Times New Roman"/>
          <w:sz w:val="24"/>
          <w:szCs w:val="24"/>
        </w:rPr>
        <w:t>а</w:t>
      </w:r>
      <w:r w:rsidR="00193B50" w:rsidRPr="00AE0804">
        <w:rPr>
          <w:rFonts w:ascii="Times New Roman" w:hAnsi="Times New Roman"/>
          <w:sz w:val="24"/>
          <w:szCs w:val="24"/>
        </w:rPr>
        <w:t>зники</w:t>
      </w:r>
      <w:r w:rsidR="00150347" w:rsidRPr="00AE0804">
        <w:rPr>
          <w:rFonts w:ascii="Times New Roman" w:hAnsi="Times New Roman"/>
          <w:sz w:val="24"/>
          <w:szCs w:val="24"/>
        </w:rPr>
        <w:t xml:space="preserve"> </w:t>
      </w:r>
      <w:r w:rsidR="00193B50" w:rsidRPr="00AE0804">
        <w:rPr>
          <w:rFonts w:ascii="Times New Roman" w:hAnsi="Times New Roman"/>
          <w:sz w:val="24"/>
          <w:szCs w:val="24"/>
        </w:rPr>
        <w:t>бюджетної п</w:t>
      </w:r>
      <w:r w:rsidR="00537C53" w:rsidRPr="00AE0804">
        <w:rPr>
          <w:rFonts w:ascii="Times New Roman" w:hAnsi="Times New Roman"/>
          <w:sz w:val="24"/>
          <w:szCs w:val="24"/>
        </w:rPr>
        <w:t>р</w:t>
      </w:r>
      <w:r w:rsidR="00193B50" w:rsidRPr="00AE0804">
        <w:rPr>
          <w:rFonts w:ascii="Times New Roman" w:hAnsi="Times New Roman"/>
          <w:sz w:val="24"/>
          <w:szCs w:val="24"/>
        </w:rPr>
        <w:t>ог</w:t>
      </w:r>
      <w:r w:rsidR="00537C53" w:rsidRPr="00AE0804">
        <w:rPr>
          <w:rFonts w:ascii="Times New Roman" w:hAnsi="Times New Roman"/>
          <w:sz w:val="24"/>
          <w:szCs w:val="24"/>
        </w:rPr>
        <w:t>ра</w:t>
      </w:r>
      <w:r w:rsidR="00193B50" w:rsidRPr="00AE0804">
        <w:rPr>
          <w:rFonts w:ascii="Times New Roman" w:hAnsi="Times New Roman"/>
          <w:sz w:val="24"/>
          <w:szCs w:val="24"/>
        </w:rPr>
        <w:t>ми</w:t>
      </w:r>
      <w:r w:rsidR="00450F47" w:rsidRPr="00AE0804">
        <w:rPr>
          <w:rFonts w:ascii="Times New Roman" w:hAnsi="Times New Roman"/>
          <w:sz w:val="24"/>
          <w:szCs w:val="24"/>
        </w:rPr>
        <w:t xml:space="preserve"> </w:t>
      </w:r>
      <w:r w:rsidR="00D408D8" w:rsidRPr="00AE0804">
        <w:rPr>
          <w:rFonts w:ascii="Times New Roman" w:hAnsi="Times New Roman"/>
          <w:sz w:val="24"/>
          <w:szCs w:val="24"/>
        </w:rPr>
        <w:t xml:space="preserve">у розрізі </w:t>
      </w:r>
      <w:r w:rsidR="00450F47" w:rsidRPr="00AE0804">
        <w:rPr>
          <w:rFonts w:ascii="Times New Roman" w:hAnsi="Times New Roman"/>
          <w:sz w:val="24"/>
          <w:szCs w:val="24"/>
        </w:rPr>
        <w:t>підпрограм і завдан</w:t>
      </w:r>
      <w:r w:rsidR="005848B6" w:rsidRPr="00AE0804">
        <w:rPr>
          <w:rFonts w:ascii="Times New Roman" w:hAnsi="Times New Roman"/>
          <w:sz w:val="24"/>
          <w:szCs w:val="24"/>
        </w:rPr>
        <w:t>ь</w:t>
      </w:r>
    </w:p>
    <w:p w:rsidR="00F332DC" w:rsidRPr="00AE0804" w:rsidRDefault="00F332DC" w:rsidP="00A364DF">
      <w:pPr>
        <w:ind w:firstLine="357"/>
        <w:rPr>
          <w:rFonts w:ascii="Times New Roman" w:hAnsi="Times New Roman"/>
          <w:sz w:val="24"/>
          <w:szCs w:val="24"/>
        </w:rPr>
      </w:pPr>
    </w:p>
    <w:tbl>
      <w:tblPr>
        <w:tblW w:w="47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7368"/>
        <w:gridCol w:w="1701"/>
        <w:gridCol w:w="2125"/>
        <w:gridCol w:w="2128"/>
      </w:tblGrid>
      <w:tr w:rsidR="00ED5672" w:rsidRPr="00AE0804" w:rsidTr="00ED5672">
        <w:trPr>
          <w:trHeight w:val="803"/>
        </w:trPr>
        <w:tc>
          <w:tcPr>
            <w:tcW w:w="254" w:type="pct"/>
            <w:vAlign w:val="center"/>
          </w:tcPr>
          <w:p w:rsidR="00ED5672" w:rsidRPr="00AE0804" w:rsidRDefault="00ED5672" w:rsidP="00F57FCD">
            <w:pPr>
              <w:jc w:val="center"/>
              <w:rPr>
                <w:rFonts w:ascii="Times New Roman" w:hAnsi="Times New Roman"/>
                <w:sz w:val="24"/>
                <w:szCs w:val="24"/>
              </w:rPr>
            </w:pPr>
            <w:r w:rsidRPr="00AE0804">
              <w:rPr>
                <w:rFonts w:ascii="Times New Roman" w:hAnsi="Times New Roman"/>
                <w:sz w:val="24"/>
                <w:szCs w:val="24"/>
              </w:rPr>
              <w:t>№</w:t>
            </w:r>
          </w:p>
          <w:p w:rsidR="00ED5672" w:rsidRPr="00AE0804" w:rsidRDefault="00ED5672" w:rsidP="00F57FCD">
            <w:pPr>
              <w:jc w:val="center"/>
              <w:rPr>
                <w:rFonts w:ascii="Times New Roman" w:hAnsi="Times New Roman"/>
                <w:sz w:val="24"/>
                <w:szCs w:val="24"/>
              </w:rPr>
            </w:pPr>
            <w:r w:rsidRPr="00AE0804">
              <w:rPr>
                <w:rFonts w:ascii="Times New Roman" w:hAnsi="Times New Roman"/>
                <w:sz w:val="24"/>
                <w:szCs w:val="24"/>
              </w:rPr>
              <w:t>з/п</w:t>
            </w:r>
          </w:p>
        </w:tc>
        <w:tc>
          <w:tcPr>
            <w:tcW w:w="2625" w:type="pct"/>
            <w:vAlign w:val="center"/>
          </w:tcPr>
          <w:p w:rsidR="00ED5672" w:rsidRPr="00AE0804" w:rsidRDefault="00ED5672" w:rsidP="00F57FCD">
            <w:pPr>
              <w:jc w:val="center"/>
              <w:rPr>
                <w:rFonts w:ascii="Times New Roman" w:hAnsi="Times New Roman"/>
                <w:sz w:val="24"/>
                <w:szCs w:val="24"/>
              </w:rPr>
            </w:pPr>
            <w:r w:rsidRPr="00AE0804">
              <w:rPr>
                <w:rFonts w:ascii="Times New Roman" w:hAnsi="Times New Roman"/>
                <w:sz w:val="24"/>
                <w:szCs w:val="24"/>
              </w:rPr>
              <w:t>Назва показника</w:t>
            </w:r>
          </w:p>
        </w:tc>
        <w:tc>
          <w:tcPr>
            <w:tcW w:w="606" w:type="pct"/>
            <w:shd w:val="clear" w:color="auto" w:fill="auto"/>
            <w:vAlign w:val="center"/>
          </w:tcPr>
          <w:p w:rsidR="00ED5672" w:rsidRPr="00AE0804" w:rsidRDefault="00ED5672" w:rsidP="00F57FCD">
            <w:pPr>
              <w:jc w:val="center"/>
              <w:rPr>
                <w:rFonts w:ascii="Times New Roman" w:hAnsi="Times New Roman"/>
                <w:sz w:val="24"/>
                <w:szCs w:val="24"/>
              </w:rPr>
            </w:pPr>
            <w:r w:rsidRPr="00AE0804">
              <w:rPr>
                <w:rFonts w:ascii="Times New Roman" w:hAnsi="Times New Roman"/>
                <w:sz w:val="24"/>
                <w:szCs w:val="24"/>
              </w:rPr>
              <w:t>Одиниця виміру</w:t>
            </w:r>
          </w:p>
        </w:tc>
        <w:tc>
          <w:tcPr>
            <w:tcW w:w="757" w:type="pct"/>
            <w:shd w:val="clear" w:color="auto" w:fill="auto"/>
            <w:vAlign w:val="center"/>
          </w:tcPr>
          <w:p w:rsidR="00ED5672" w:rsidRPr="00AE0804" w:rsidRDefault="00ED5672" w:rsidP="00F57FCD">
            <w:pPr>
              <w:jc w:val="center"/>
              <w:rPr>
                <w:rFonts w:ascii="Times New Roman" w:hAnsi="Times New Roman"/>
                <w:sz w:val="24"/>
                <w:szCs w:val="24"/>
              </w:rPr>
            </w:pPr>
            <w:r w:rsidRPr="00AE0804">
              <w:rPr>
                <w:rFonts w:ascii="Times New Roman" w:hAnsi="Times New Roman"/>
                <w:sz w:val="24"/>
                <w:szCs w:val="24"/>
              </w:rPr>
              <w:t>Джерело інформації</w:t>
            </w:r>
          </w:p>
        </w:tc>
        <w:tc>
          <w:tcPr>
            <w:tcW w:w="758" w:type="pct"/>
            <w:shd w:val="clear" w:color="auto" w:fill="auto"/>
            <w:vAlign w:val="center"/>
          </w:tcPr>
          <w:p w:rsidR="00ED5672" w:rsidRPr="00AE0804" w:rsidRDefault="00ED5672" w:rsidP="00F57FCD">
            <w:pPr>
              <w:jc w:val="center"/>
              <w:rPr>
                <w:rFonts w:ascii="Times New Roman" w:hAnsi="Times New Roman"/>
                <w:sz w:val="24"/>
                <w:szCs w:val="24"/>
              </w:rPr>
            </w:pPr>
            <w:r w:rsidRPr="00AE0804">
              <w:rPr>
                <w:rFonts w:ascii="Times New Roman" w:hAnsi="Times New Roman"/>
                <w:sz w:val="24"/>
                <w:szCs w:val="24"/>
              </w:rPr>
              <w:t>Значення показника</w:t>
            </w:r>
          </w:p>
        </w:tc>
      </w:tr>
      <w:tr w:rsidR="00ED5672" w:rsidRPr="00AE0804" w:rsidTr="00ED5672">
        <w:trPr>
          <w:trHeight w:val="189"/>
        </w:trPr>
        <w:tc>
          <w:tcPr>
            <w:tcW w:w="254" w:type="pct"/>
            <w:vAlign w:val="center"/>
          </w:tcPr>
          <w:p w:rsidR="00ED5672" w:rsidRPr="00AE0804" w:rsidRDefault="00ED5672" w:rsidP="00A364DF">
            <w:pPr>
              <w:jc w:val="center"/>
              <w:rPr>
                <w:rFonts w:ascii="Times New Roman" w:hAnsi="Times New Roman"/>
                <w:sz w:val="24"/>
                <w:szCs w:val="24"/>
              </w:rPr>
            </w:pPr>
            <w:r w:rsidRPr="00AE0804">
              <w:rPr>
                <w:rFonts w:ascii="Times New Roman" w:hAnsi="Times New Roman"/>
                <w:sz w:val="24"/>
                <w:szCs w:val="24"/>
              </w:rPr>
              <w:t>1</w:t>
            </w:r>
          </w:p>
        </w:tc>
        <w:tc>
          <w:tcPr>
            <w:tcW w:w="2625" w:type="pct"/>
            <w:vAlign w:val="center"/>
          </w:tcPr>
          <w:p w:rsidR="00ED5672" w:rsidRPr="00AE0804" w:rsidRDefault="00ED5672" w:rsidP="00A364DF">
            <w:pPr>
              <w:jc w:val="center"/>
              <w:rPr>
                <w:rFonts w:ascii="Times New Roman" w:hAnsi="Times New Roman"/>
                <w:sz w:val="24"/>
                <w:szCs w:val="24"/>
              </w:rPr>
            </w:pPr>
            <w:r w:rsidRPr="00AE0804">
              <w:rPr>
                <w:rFonts w:ascii="Times New Roman" w:hAnsi="Times New Roman"/>
                <w:sz w:val="24"/>
                <w:szCs w:val="24"/>
              </w:rPr>
              <w:t>3</w:t>
            </w:r>
          </w:p>
        </w:tc>
        <w:tc>
          <w:tcPr>
            <w:tcW w:w="606" w:type="pct"/>
            <w:shd w:val="clear" w:color="auto" w:fill="auto"/>
            <w:vAlign w:val="center"/>
          </w:tcPr>
          <w:p w:rsidR="00ED5672" w:rsidRPr="00AE0804" w:rsidRDefault="00ED5672" w:rsidP="00A364DF">
            <w:pPr>
              <w:jc w:val="center"/>
              <w:rPr>
                <w:rFonts w:ascii="Times New Roman" w:hAnsi="Times New Roman"/>
                <w:sz w:val="24"/>
                <w:szCs w:val="24"/>
              </w:rPr>
            </w:pPr>
            <w:r w:rsidRPr="00AE0804">
              <w:rPr>
                <w:rFonts w:ascii="Times New Roman" w:hAnsi="Times New Roman"/>
                <w:sz w:val="24"/>
                <w:szCs w:val="24"/>
              </w:rPr>
              <w:t>4</w:t>
            </w:r>
          </w:p>
        </w:tc>
        <w:tc>
          <w:tcPr>
            <w:tcW w:w="757" w:type="pct"/>
            <w:shd w:val="clear" w:color="auto" w:fill="auto"/>
            <w:vAlign w:val="center"/>
          </w:tcPr>
          <w:p w:rsidR="00ED5672" w:rsidRPr="00AE0804" w:rsidRDefault="00ED5672" w:rsidP="00A364DF">
            <w:pPr>
              <w:jc w:val="center"/>
              <w:rPr>
                <w:rFonts w:ascii="Times New Roman" w:hAnsi="Times New Roman"/>
                <w:sz w:val="24"/>
                <w:szCs w:val="24"/>
              </w:rPr>
            </w:pPr>
            <w:r w:rsidRPr="00AE0804">
              <w:rPr>
                <w:rFonts w:ascii="Times New Roman" w:hAnsi="Times New Roman"/>
                <w:sz w:val="24"/>
                <w:szCs w:val="24"/>
              </w:rPr>
              <w:t>5</w:t>
            </w:r>
          </w:p>
        </w:tc>
        <w:tc>
          <w:tcPr>
            <w:tcW w:w="758" w:type="pct"/>
            <w:shd w:val="clear" w:color="auto" w:fill="auto"/>
            <w:vAlign w:val="center"/>
          </w:tcPr>
          <w:p w:rsidR="00ED5672" w:rsidRPr="00AE0804" w:rsidRDefault="00ED5672" w:rsidP="00A364DF">
            <w:pPr>
              <w:jc w:val="center"/>
              <w:rPr>
                <w:rFonts w:ascii="Times New Roman" w:hAnsi="Times New Roman"/>
                <w:sz w:val="24"/>
                <w:szCs w:val="24"/>
              </w:rPr>
            </w:pPr>
            <w:r w:rsidRPr="00AE0804">
              <w:rPr>
                <w:rFonts w:ascii="Times New Roman" w:hAnsi="Times New Roman"/>
                <w:sz w:val="24"/>
                <w:szCs w:val="24"/>
              </w:rPr>
              <w:t>6</w:t>
            </w:r>
          </w:p>
        </w:tc>
      </w:tr>
      <w:tr w:rsidR="00ED5672" w:rsidRPr="00AE0804" w:rsidTr="00ED5672">
        <w:trPr>
          <w:trHeight w:val="255"/>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AE0804" w:rsidRDefault="00ED5672" w:rsidP="00A364DF">
            <w:pPr>
              <w:rPr>
                <w:rFonts w:ascii="Times New Roman" w:hAnsi="Times New Roman"/>
                <w:sz w:val="24"/>
                <w:szCs w:val="24"/>
              </w:rPr>
            </w:pPr>
            <w:r w:rsidRPr="00AE0804">
              <w:rPr>
                <w:rFonts w:ascii="Times New Roman" w:hAnsi="Times New Roman"/>
                <w:sz w:val="24"/>
                <w:szCs w:val="24"/>
              </w:rPr>
              <w:t>Завдання</w:t>
            </w:r>
            <w:r>
              <w:rPr>
                <w:rFonts w:ascii="Times New Roman" w:hAnsi="Times New Roman"/>
                <w:sz w:val="24"/>
                <w:szCs w:val="24"/>
              </w:rPr>
              <w:t>1</w:t>
            </w:r>
          </w:p>
        </w:tc>
        <w:tc>
          <w:tcPr>
            <w:tcW w:w="606" w:type="pct"/>
          </w:tcPr>
          <w:p w:rsidR="00ED5672" w:rsidRPr="00AE0804" w:rsidRDefault="00ED5672" w:rsidP="00A364DF">
            <w:pPr>
              <w:rPr>
                <w:rFonts w:ascii="Times New Roman" w:hAnsi="Times New Roman"/>
                <w:sz w:val="24"/>
                <w:szCs w:val="24"/>
              </w:rPr>
            </w:pPr>
          </w:p>
        </w:tc>
        <w:tc>
          <w:tcPr>
            <w:tcW w:w="757" w:type="pct"/>
          </w:tcPr>
          <w:p w:rsidR="00ED5672" w:rsidRPr="00AE0804" w:rsidRDefault="00ED5672" w:rsidP="00A364DF">
            <w:pPr>
              <w:rPr>
                <w:rFonts w:ascii="Times New Roman" w:hAnsi="Times New Roman"/>
                <w:sz w:val="24"/>
                <w:szCs w:val="24"/>
              </w:rPr>
            </w:pPr>
          </w:p>
        </w:tc>
        <w:tc>
          <w:tcPr>
            <w:tcW w:w="758" w:type="pct"/>
          </w:tcPr>
          <w:p w:rsidR="00ED5672" w:rsidRPr="00AE0804" w:rsidRDefault="00ED5672" w:rsidP="00A364DF">
            <w:pPr>
              <w:rPr>
                <w:rFonts w:ascii="Times New Roman" w:hAnsi="Times New Roman"/>
                <w:sz w:val="24"/>
                <w:szCs w:val="24"/>
              </w:rPr>
            </w:pPr>
          </w:p>
        </w:tc>
      </w:tr>
      <w:tr w:rsidR="00ED5672" w:rsidRPr="00AE0804" w:rsidTr="00ED5672">
        <w:trPr>
          <w:trHeight w:val="255"/>
        </w:trPr>
        <w:tc>
          <w:tcPr>
            <w:tcW w:w="254" w:type="pct"/>
            <w:shd w:val="clear" w:color="auto" w:fill="auto"/>
          </w:tcPr>
          <w:p w:rsidR="00ED5672" w:rsidRPr="00AE0804" w:rsidRDefault="00ED5672" w:rsidP="00A364DF">
            <w:pPr>
              <w:rPr>
                <w:rFonts w:ascii="Times New Roman" w:hAnsi="Times New Roman"/>
                <w:sz w:val="24"/>
                <w:szCs w:val="24"/>
              </w:rPr>
            </w:pPr>
          </w:p>
        </w:tc>
        <w:tc>
          <w:tcPr>
            <w:tcW w:w="4746" w:type="pct"/>
            <w:gridSpan w:val="4"/>
          </w:tcPr>
          <w:p w:rsidR="00ED5672" w:rsidRPr="00AE0804" w:rsidRDefault="00ED5672" w:rsidP="00AE0804">
            <w:pPr>
              <w:rPr>
                <w:rFonts w:ascii="Times New Roman" w:hAnsi="Times New Roman"/>
                <w:sz w:val="24"/>
                <w:szCs w:val="24"/>
              </w:rPr>
            </w:pPr>
            <w:r>
              <w:rPr>
                <w:rFonts w:ascii="Times New Roman" w:hAnsi="Times New Roman"/>
                <w:sz w:val="24"/>
                <w:szCs w:val="24"/>
              </w:rPr>
              <w:t>Протягом року забезпечити складання і надання кошторисної, звітної, фінансової документації, фінансування установ освіти згідно із затвердженими кошторисами</w:t>
            </w:r>
          </w:p>
        </w:tc>
      </w:tr>
      <w:tr w:rsidR="00ED5672" w:rsidRPr="00AE0804" w:rsidTr="00ED5672">
        <w:trPr>
          <w:trHeight w:val="255"/>
        </w:trPr>
        <w:tc>
          <w:tcPr>
            <w:tcW w:w="254" w:type="pct"/>
            <w:shd w:val="clear" w:color="auto" w:fill="auto"/>
          </w:tcPr>
          <w:p w:rsidR="00ED5672" w:rsidRPr="00AE0804" w:rsidRDefault="00ED5672" w:rsidP="00A364DF">
            <w:pPr>
              <w:rPr>
                <w:rFonts w:ascii="Times New Roman" w:hAnsi="Times New Roman"/>
                <w:sz w:val="24"/>
                <w:szCs w:val="24"/>
              </w:rPr>
            </w:pPr>
            <w:r w:rsidRPr="00AE0804">
              <w:rPr>
                <w:rFonts w:ascii="Times New Roman" w:hAnsi="Times New Roman"/>
                <w:sz w:val="24"/>
                <w:szCs w:val="24"/>
              </w:rPr>
              <w:t>1</w:t>
            </w:r>
          </w:p>
        </w:tc>
        <w:tc>
          <w:tcPr>
            <w:tcW w:w="2625" w:type="pct"/>
          </w:tcPr>
          <w:p w:rsidR="00ED5672" w:rsidRPr="00AE0804" w:rsidRDefault="00ED5672" w:rsidP="009706D3">
            <w:pPr>
              <w:jc w:val="both"/>
              <w:rPr>
                <w:rFonts w:ascii="Times New Roman" w:hAnsi="Times New Roman"/>
                <w:b/>
                <w:sz w:val="24"/>
                <w:szCs w:val="24"/>
              </w:rPr>
            </w:pPr>
            <w:r w:rsidRPr="00AE0804">
              <w:rPr>
                <w:rFonts w:ascii="Times New Roman" w:hAnsi="Times New Roman"/>
                <w:b/>
                <w:sz w:val="24"/>
                <w:szCs w:val="24"/>
              </w:rPr>
              <w:t xml:space="preserve">Показники </w:t>
            </w:r>
            <w:r>
              <w:rPr>
                <w:rFonts w:ascii="Times New Roman" w:hAnsi="Times New Roman"/>
                <w:b/>
                <w:sz w:val="24"/>
                <w:szCs w:val="24"/>
              </w:rPr>
              <w:t>затрат</w:t>
            </w:r>
          </w:p>
        </w:tc>
        <w:tc>
          <w:tcPr>
            <w:tcW w:w="606" w:type="pct"/>
          </w:tcPr>
          <w:p w:rsidR="00ED5672" w:rsidRPr="00AE0804" w:rsidRDefault="00ED5672" w:rsidP="009706D3">
            <w:pPr>
              <w:jc w:val="center"/>
              <w:rPr>
                <w:rFonts w:ascii="Times New Roman" w:hAnsi="Times New Roman"/>
                <w:sz w:val="24"/>
                <w:szCs w:val="24"/>
              </w:rPr>
            </w:pPr>
          </w:p>
        </w:tc>
        <w:tc>
          <w:tcPr>
            <w:tcW w:w="757" w:type="pct"/>
          </w:tcPr>
          <w:p w:rsidR="00ED5672" w:rsidRPr="00AE0804" w:rsidRDefault="00ED5672" w:rsidP="00A65A00">
            <w:pPr>
              <w:jc w:val="both"/>
              <w:rPr>
                <w:rFonts w:ascii="Times New Roman" w:hAnsi="Times New Roman"/>
                <w:sz w:val="24"/>
                <w:szCs w:val="24"/>
              </w:rPr>
            </w:pPr>
          </w:p>
        </w:tc>
        <w:tc>
          <w:tcPr>
            <w:tcW w:w="758" w:type="pct"/>
          </w:tcPr>
          <w:p w:rsidR="00ED5672" w:rsidRPr="00AE0804" w:rsidRDefault="00ED5672" w:rsidP="00B55198">
            <w:pPr>
              <w:jc w:val="center"/>
              <w:rPr>
                <w:rFonts w:ascii="Times New Roman" w:hAnsi="Times New Roman"/>
                <w:sz w:val="24"/>
                <w:szCs w:val="24"/>
              </w:rPr>
            </w:pPr>
          </w:p>
        </w:tc>
      </w:tr>
      <w:tr w:rsidR="00ED5672" w:rsidRPr="00AE0804" w:rsidTr="00ED5672">
        <w:trPr>
          <w:trHeight w:val="255"/>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AE0804" w:rsidRDefault="00ED5672" w:rsidP="009706D3">
            <w:pPr>
              <w:jc w:val="both"/>
              <w:rPr>
                <w:rFonts w:ascii="Times New Roman" w:hAnsi="Times New Roman"/>
                <w:sz w:val="24"/>
                <w:szCs w:val="24"/>
              </w:rPr>
            </w:pPr>
            <w:r w:rsidRPr="00AE0804">
              <w:rPr>
                <w:rFonts w:ascii="Times New Roman" w:hAnsi="Times New Roman"/>
                <w:sz w:val="24"/>
                <w:szCs w:val="24"/>
              </w:rPr>
              <w:t>Кількість централізованих бухгалтерій</w:t>
            </w:r>
          </w:p>
        </w:tc>
        <w:tc>
          <w:tcPr>
            <w:tcW w:w="606" w:type="pct"/>
          </w:tcPr>
          <w:p w:rsidR="00ED5672" w:rsidRPr="00AE0804" w:rsidRDefault="00ED5672" w:rsidP="009706D3">
            <w:pPr>
              <w:jc w:val="center"/>
              <w:rPr>
                <w:rFonts w:ascii="Times New Roman" w:hAnsi="Times New Roman"/>
                <w:sz w:val="24"/>
                <w:szCs w:val="24"/>
              </w:rPr>
            </w:pPr>
            <w:r>
              <w:rPr>
                <w:rFonts w:ascii="Times New Roman" w:hAnsi="Times New Roman"/>
                <w:sz w:val="24"/>
                <w:szCs w:val="24"/>
              </w:rPr>
              <w:t>од</w:t>
            </w:r>
          </w:p>
        </w:tc>
        <w:tc>
          <w:tcPr>
            <w:tcW w:w="757" w:type="pct"/>
          </w:tcPr>
          <w:p w:rsidR="00ED5672" w:rsidRPr="00AE0804" w:rsidRDefault="00ED5672" w:rsidP="00A65A00">
            <w:pPr>
              <w:jc w:val="both"/>
              <w:rPr>
                <w:rFonts w:ascii="Times New Roman" w:hAnsi="Times New Roman"/>
                <w:sz w:val="24"/>
                <w:szCs w:val="24"/>
              </w:rPr>
            </w:pPr>
            <w:r>
              <w:rPr>
                <w:rFonts w:ascii="Times New Roman" w:hAnsi="Times New Roman"/>
                <w:sz w:val="24"/>
                <w:szCs w:val="24"/>
              </w:rPr>
              <w:t>звітність</w:t>
            </w:r>
          </w:p>
        </w:tc>
        <w:tc>
          <w:tcPr>
            <w:tcW w:w="758" w:type="pct"/>
          </w:tcPr>
          <w:p w:rsidR="00ED5672" w:rsidRPr="00AE0804" w:rsidRDefault="00ED5672" w:rsidP="00B55198">
            <w:pPr>
              <w:jc w:val="center"/>
              <w:rPr>
                <w:rFonts w:ascii="Times New Roman" w:hAnsi="Times New Roman"/>
                <w:sz w:val="24"/>
                <w:szCs w:val="24"/>
              </w:rPr>
            </w:pPr>
            <w:r>
              <w:rPr>
                <w:rFonts w:ascii="Times New Roman" w:hAnsi="Times New Roman"/>
                <w:sz w:val="24"/>
                <w:szCs w:val="24"/>
              </w:rPr>
              <w:t>1</w:t>
            </w:r>
          </w:p>
        </w:tc>
      </w:tr>
      <w:tr w:rsidR="00ED5672" w:rsidRPr="00AE0804" w:rsidTr="00ED5672">
        <w:trPr>
          <w:trHeight w:val="255"/>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AE0804" w:rsidRDefault="00ED5672" w:rsidP="009706D3">
            <w:pPr>
              <w:jc w:val="both"/>
              <w:rPr>
                <w:rFonts w:ascii="Times New Roman" w:hAnsi="Times New Roman"/>
                <w:sz w:val="24"/>
                <w:szCs w:val="24"/>
              </w:rPr>
            </w:pPr>
            <w:r>
              <w:rPr>
                <w:rFonts w:ascii="Times New Roman" w:hAnsi="Times New Roman"/>
                <w:sz w:val="24"/>
                <w:szCs w:val="24"/>
              </w:rPr>
              <w:t>Середньорічне число штатних одиниць спеціалістів</w:t>
            </w:r>
          </w:p>
        </w:tc>
        <w:tc>
          <w:tcPr>
            <w:tcW w:w="606" w:type="pct"/>
          </w:tcPr>
          <w:p w:rsidR="00ED5672" w:rsidRPr="00AE0804" w:rsidRDefault="00ED5672" w:rsidP="009706D3">
            <w:pPr>
              <w:jc w:val="center"/>
              <w:rPr>
                <w:rFonts w:ascii="Times New Roman" w:hAnsi="Times New Roman"/>
                <w:sz w:val="24"/>
                <w:szCs w:val="24"/>
              </w:rPr>
            </w:pPr>
            <w:r>
              <w:rPr>
                <w:rFonts w:ascii="Times New Roman" w:hAnsi="Times New Roman"/>
                <w:sz w:val="24"/>
                <w:szCs w:val="24"/>
              </w:rPr>
              <w:t>од</w:t>
            </w:r>
          </w:p>
        </w:tc>
        <w:tc>
          <w:tcPr>
            <w:tcW w:w="757" w:type="pct"/>
          </w:tcPr>
          <w:p w:rsidR="00ED5672" w:rsidRPr="00AE0804" w:rsidRDefault="00851D82" w:rsidP="00A65A00">
            <w:pPr>
              <w:jc w:val="both"/>
              <w:rPr>
                <w:rFonts w:ascii="Times New Roman" w:hAnsi="Times New Roman"/>
                <w:sz w:val="24"/>
                <w:szCs w:val="24"/>
              </w:rPr>
            </w:pPr>
            <w:r>
              <w:rPr>
                <w:rFonts w:ascii="Times New Roman" w:hAnsi="Times New Roman"/>
                <w:sz w:val="24"/>
                <w:szCs w:val="24"/>
              </w:rPr>
              <w:t>Шатний розпис на 01.01.2020</w:t>
            </w:r>
            <w:r w:rsidR="00ED5672">
              <w:rPr>
                <w:rFonts w:ascii="Times New Roman" w:hAnsi="Times New Roman"/>
                <w:sz w:val="24"/>
                <w:szCs w:val="24"/>
              </w:rPr>
              <w:t xml:space="preserve"> року</w:t>
            </w:r>
          </w:p>
        </w:tc>
        <w:tc>
          <w:tcPr>
            <w:tcW w:w="758" w:type="pct"/>
          </w:tcPr>
          <w:p w:rsidR="00ED5672" w:rsidRPr="00AE0804" w:rsidRDefault="00ED5672" w:rsidP="00B55198">
            <w:pPr>
              <w:jc w:val="center"/>
              <w:rPr>
                <w:rFonts w:ascii="Times New Roman" w:hAnsi="Times New Roman"/>
                <w:sz w:val="24"/>
                <w:szCs w:val="24"/>
              </w:rPr>
            </w:pPr>
            <w:r>
              <w:rPr>
                <w:rFonts w:ascii="Times New Roman" w:hAnsi="Times New Roman"/>
                <w:sz w:val="24"/>
                <w:szCs w:val="24"/>
              </w:rPr>
              <w:t>14</w:t>
            </w:r>
          </w:p>
        </w:tc>
      </w:tr>
      <w:tr w:rsidR="00ED5672" w:rsidRPr="00AE0804" w:rsidTr="00ED5672">
        <w:trPr>
          <w:trHeight w:val="255"/>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AE0804" w:rsidRDefault="00ED5672" w:rsidP="005A264F">
            <w:pPr>
              <w:jc w:val="both"/>
              <w:rPr>
                <w:rFonts w:ascii="Times New Roman" w:hAnsi="Times New Roman"/>
                <w:sz w:val="24"/>
                <w:szCs w:val="24"/>
              </w:rPr>
            </w:pPr>
            <w:r>
              <w:rPr>
                <w:rFonts w:ascii="Times New Roman" w:hAnsi="Times New Roman"/>
                <w:sz w:val="24"/>
                <w:szCs w:val="24"/>
              </w:rPr>
              <w:t>Всього середньорічне число штатних одиниць спеціалістів</w:t>
            </w:r>
          </w:p>
        </w:tc>
        <w:tc>
          <w:tcPr>
            <w:tcW w:w="606" w:type="pct"/>
          </w:tcPr>
          <w:p w:rsidR="00ED5672" w:rsidRPr="00AE0804" w:rsidRDefault="00ED5672" w:rsidP="009706D3">
            <w:pPr>
              <w:jc w:val="center"/>
              <w:rPr>
                <w:rFonts w:ascii="Times New Roman" w:hAnsi="Times New Roman"/>
                <w:sz w:val="24"/>
                <w:szCs w:val="24"/>
              </w:rPr>
            </w:pPr>
            <w:r>
              <w:rPr>
                <w:rFonts w:ascii="Times New Roman" w:hAnsi="Times New Roman"/>
                <w:sz w:val="24"/>
                <w:szCs w:val="24"/>
              </w:rPr>
              <w:t>од</w:t>
            </w:r>
          </w:p>
        </w:tc>
        <w:tc>
          <w:tcPr>
            <w:tcW w:w="757" w:type="pct"/>
          </w:tcPr>
          <w:p w:rsidR="00ED5672" w:rsidRPr="00AE0804" w:rsidRDefault="00851D82" w:rsidP="005A264F">
            <w:pPr>
              <w:jc w:val="both"/>
              <w:rPr>
                <w:rFonts w:ascii="Times New Roman" w:hAnsi="Times New Roman"/>
                <w:sz w:val="24"/>
                <w:szCs w:val="24"/>
              </w:rPr>
            </w:pPr>
            <w:r>
              <w:rPr>
                <w:rFonts w:ascii="Times New Roman" w:hAnsi="Times New Roman"/>
                <w:sz w:val="24"/>
                <w:szCs w:val="24"/>
              </w:rPr>
              <w:t>Шатний розпис на 01.01.2020</w:t>
            </w:r>
            <w:r w:rsidR="00ED5672">
              <w:rPr>
                <w:rFonts w:ascii="Times New Roman" w:hAnsi="Times New Roman"/>
                <w:sz w:val="24"/>
                <w:szCs w:val="24"/>
              </w:rPr>
              <w:t xml:space="preserve"> року</w:t>
            </w:r>
          </w:p>
        </w:tc>
        <w:tc>
          <w:tcPr>
            <w:tcW w:w="758" w:type="pct"/>
          </w:tcPr>
          <w:p w:rsidR="00ED5672" w:rsidRPr="00AE0804" w:rsidRDefault="00ED5672" w:rsidP="00B55198">
            <w:pPr>
              <w:jc w:val="center"/>
              <w:rPr>
                <w:rFonts w:ascii="Times New Roman" w:hAnsi="Times New Roman"/>
                <w:sz w:val="24"/>
                <w:szCs w:val="24"/>
              </w:rPr>
            </w:pPr>
            <w:r>
              <w:rPr>
                <w:rFonts w:ascii="Times New Roman" w:hAnsi="Times New Roman"/>
                <w:sz w:val="24"/>
                <w:szCs w:val="24"/>
              </w:rPr>
              <w:t>14</w:t>
            </w:r>
          </w:p>
        </w:tc>
      </w:tr>
      <w:tr w:rsidR="00ED5672" w:rsidRPr="00AE0804" w:rsidTr="00ED5672">
        <w:trPr>
          <w:trHeight w:val="390"/>
        </w:trPr>
        <w:tc>
          <w:tcPr>
            <w:tcW w:w="254" w:type="pct"/>
            <w:shd w:val="clear" w:color="auto" w:fill="auto"/>
          </w:tcPr>
          <w:p w:rsidR="00ED5672" w:rsidRPr="00AE0804" w:rsidRDefault="00ED5672" w:rsidP="00A364DF">
            <w:pPr>
              <w:rPr>
                <w:rFonts w:ascii="Times New Roman" w:hAnsi="Times New Roman"/>
                <w:sz w:val="24"/>
                <w:szCs w:val="24"/>
              </w:rPr>
            </w:pPr>
            <w:r w:rsidRPr="00AE0804">
              <w:rPr>
                <w:rFonts w:ascii="Times New Roman" w:hAnsi="Times New Roman"/>
                <w:sz w:val="24"/>
                <w:szCs w:val="24"/>
              </w:rPr>
              <w:t>2</w:t>
            </w:r>
          </w:p>
        </w:tc>
        <w:tc>
          <w:tcPr>
            <w:tcW w:w="2625" w:type="pct"/>
          </w:tcPr>
          <w:p w:rsidR="00ED5672" w:rsidRPr="00AE0804" w:rsidRDefault="00ED5672" w:rsidP="009706D3">
            <w:pPr>
              <w:jc w:val="both"/>
              <w:rPr>
                <w:rFonts w:ascii="Times New Roman" w:hAnsi="Times New Roman"/>
                <w:b/>
                <w:sz w:val="24"/>
                <w:szCs w:val="24"/>
              </w:rPr>
            </w:pPr>
            <w:r>
              <w:rPr>
                <w:rFonts w:ascii="Times New Roman" w:hAnsi="Times New Roman"/>
                <w:b/>
                <w:sz w:val="24"/>
                <w:szCs w:val="24"/>
              </w:rPr>
              <w:t>Показники п</w:t>
            </w:r>
            <w:r w:rsidRPr="00AE0804">
              <w:rPr>
                <w:rFonts w:ascii="Times New Roman" w:hAnsi="Times New Roman"/>
                <w:b/>
                <w:sz w:val="24"/>
                <w:szCs w:val="24"/>
              </w:rPr>
              <w:t>родукту</w:t>
            </w:r>
          </w:p>
          <w:p w:rsidR="00ED5672" w:rsidRPr="00AE0804" w:rsidRDefault="00ED5672" w:rsidP="009706D3">
            <w:pPr>
              <w:jc w:val="both"/>
              <w:rPr>
                <w:rFonts w:ascii="Times New Roman" w:hAnsi="Times New Roman"/>
                <w:sz w:val="24"/>
                <w:szCs w:val="24"/>
              </w:rPr>
            </w:pPr>
          </w:p>
        </w:tc>
        <w:tc>
          <w:tcPr>
            <w:tcW w:w="606" w:type="pct"/>
          </w:tcPr>
          <w:p w:rsidR="00ED5672" w:rsidRPr="00AE0804" w:rsidRDefault="00ED5672" w:rsidP="007B4420">
            <w:pPr>
              <w:jc w:val="center"/>
              <w:rPr>
                <w:rFonts w:ascii="Times New Roman" w:hAnsi="Times New Roman"/>
                <w:sz w:val="24"/>
                <w:szCs w:val="24"/>
              </w:rPr>
            </w:pPr>
          </w:p>
        </w:tc>
        <w:tc>
          <w:tcPr>
            <w:tcW w:w="757" w:type="pct"/>
          </w:tcPr>
          <w:p w:rsidR="00ED5672" w:rsidRPr="00AE0804" w:rsidRDefault="00ED5672" w:rsidP="00C67A3F">
            <w:pPr>
              <w:jc w:val="both"/>
              <w:rPr>
                <w:rFonts w:ascii="Times New Roman" w:hAnsi="Times New Roman"/>
                <w:sz w:val="24"/>
                <w:szCs w:val="24"/>
              </w:rPr>
            </w:pPr>
          </w:p>
        </w:tc>
        <w:tc>
          <w:tcPr>
            <w:tcW w:w="758" w:type="pct"/>
          </w:tcPr>
          <w:p w:rsidR="00ED5672" w:rsidRPr="00AE0804" w:rsidRDefault="00ED5672" w:rsidP="009706D3">
            <w:pPr>
              <w:jc w:val="center"/>
              <w:rPr>
                <w:rFonts w:ascii="Times New Roman" w:hAnsi="Times New Roman"/>
                <w:sz w:val="24"/>
                <w:szCs w:val="24"/>
              </w:rPr>
            </w:pPr>
          </w:p>
        </w:tc>
      </w:tr>
      <w:tr w:rsidR="00ED5672" w:rsidRPr="00AE0804" w:rsidTr="00ED5672">
        <w:trPr>
          <w:trHeight w:val="450"/>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624D89" w:rsidRDefault="00ED5672" w:rsidP="00722F73">
            <w:pPr>
              <w:jc w:val="both"/>
              <w:rPr>
                <w:rFonts w:ascii="Times New Roman" w:hAnsi="Times New Roman"/>
                <w:sz w:val="24"/>
                <w:szCs w:val="24"/>
              </w:rPr>
            </w:pPr>
            <w:r w:rsidRPr="00624D89">
              <w:rPr>
                <w:rFonts w:ascii="Times New Roman" w:hAnsi="Times New Roman"/>
                <w:sz w:val="24"/>
                <w:szCs w:val="24"/>
              </w:rPr>
              <w:t>Кількість</w:t>
            </w:r>
            <w:r>
              <w:rPr>
                <w:rFonts w:ascii="Times New Roman" w:hAnsi="Times New Roman"/>
                <w:sz w:val="24"/>
                <w:szCs w:val="24"/>
              </w:rPr>
              <w:t xml:space="preserve"> установ,які обслуговує централізована бухгалтерія</w:t>
            </w:r>
          </w:p>
        </w:tc>
        <w:tc>
          <w:tcPr>
            <w:tcW w:w="606" w:type="pct"/>
          </w:tcPr>
          <w:p w:rsidR="00ED5672" w:rsidRPr="00AE0804" w:rsidRDefault="00ED5672" w:rsidP="009706D3">
            <w:pPr>
              <w:jc w:val="center"/>
              <w:rPr>
                <w:rFonts w:ascii="Times New Roman" w:hAnsi="Times New Roman"/>
                <w:sz w:val="24"/>
                <w:szCs w:val="24"/>
              </w:rPr>
            </w:pPr>
            <w:r>
              <w:rPr>
                <w:rFonts w:ascii="Times New Roman" w:hAnsi="Times New Roman"/>
                <w:sz w:val="24"/>
                <w:szCs w:val="24"/>
              </w:rPr>
              <w:t>од</w:t>
            </w:r>
          </w:p>
        </w:tc>
        <w:tc>
          <w:tcPr>
            <w:tcW w:w="757" w:type="pct"/>
          </w:tcPr>
          <w:p w:rsidR="00ED5672" w:rsidRPr="00AE0804" w:rsidRDefault="00ED5672" w:rsidP="00C67A3F">
            <w:pPr>
              <w:jc w:val="both"/>
              <w:rPr>
                <w:rFonts w:ascii="Times New Roman" w:hAnsi="Times New Roman"/>
                <w:sz w:val="24"/>
                <w:szCs w:val="24"/>
              </w:rPr>
            </w:pPr>
            <w:r>
              <w:rPr>
                <w:rFonts w:ascii="Times New Roman" w:hAnsi="Times New Roman"/>
                <w:sz w:val="24"/>
                <w:szCs w:val="24"/>
              </w:rPr>
              <w:t>Розрахункові дані</w:t>
            </w:r>
          </w:p>
        </w:tc>
        <w:tc>
          <w:tcPr>
            <w:tcW w:w="758" w:type="pct"/>
          </w:tcPr>
          <w:p w:rsidR="00ED5672" w:rsidRPr="00AE0804" w:rsidRDefault="00ED5672" w:rsidP="009706D3">
            <w:pPr>
              <w:jc w:val="center"/>
              <w:rPr>
                <w:rFonts w:ascii="Times New Roman" w:hAnsi="Times New Roman"/>
                <w:sz w:val="24"/>
                <w:szCs w:val="24"/>
              </w:rPr>
            </w:pPr>
            <w:r>
              <w:rPr>
                <w:rFonts w:ascii="Times New Roman" w:hAnsi="Times New Roman"/>
                <w:sz w:val="24"/>
                <w:szCs w:val="24"/>
              </w:rPr>
              <w:t>1</w:t>
            </w:r>
            <w:r w:rsidR="00851D82">
              <w:rPr>
                <w:rFonts w:ascii="Times New Roman" w:hAnsi="Times New Roman"/>
                <w:sz w:val="24"/>
                <w:szCs w:val="24"/>
              </w:rPr>
              <w:t>8</w:t>
            </w:r>
          </w:p>
        </w:tc>
      </w:tr>
      <w:tr w:rsidR="00ED5672" w:rsidRPr="00AE0804" w:rsidTr="00ED5672">
        <w:trPr>
          <w:trHeight w:val="405"/>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624D89" w:rsidRDefault="00ED5672" w:rsidP="00722F73">
            <w:pPr>
              <w:jc w:val="both"/>
              <w:rPr>
                <w:rFonts w:ascii="Times New Roman" w:hAnsi="Times New Roman"/>
                <w:sz w:val="24"/>
                <w:szCs w:val="24"/>
              </w:rPr>
            </w:pPr>
            <w:r>
              <w:rPr>
                <w:rFonts w:ascii="Times New Roman" w:hAnsi="Times New Roman"/>
                <w:sz w:val="24"/>
                <w:szCs w:val="24"/>
              </w:rPr>
              <w:t>Кількість особових рахунків</w:t>
            </w:r>
          </w:p>
        </w:tc>
        <w:tc>
          <w:tcPr>
            <w:tcW w:w="606" w:type="pct"/>
          </w:tcPr>
          <w:p w:rsidR="00ED5672" w:rsidRPr="00AE0804" w:rsidRDefault="00ED5672" w:rsidP="009706D3">
            <w:pPr>
              <w:jc w:val="center"/>
              <w:rPr>
                <w:rFonts w:ascii="Times New Roman" w:hAnsi="Times New Roman"/>
                <w:sz w:val="24"/>
                <w:szCs w:val="24"/>
              </w:rPr>
            </w:pPr>
            <w:r>
              <w:rPr>
                <w:rFonts w:ascii="Times New Roman" w:hAnsi="Times New Roman"/>
                <w:sz w:val="24"/>
                <w:szCs w:val="24"/>
              </w:rPr>
              <w:t>од</w:t>
            </w:r>
          </w:p>
        </w:tc>
        <w:tc>
          <w:tcPr>
            <w:tcW w:w="757" w:type="pct"/>
          </w:tcPr>
          <w:p w:rsidR="00ED5672" w:rsidRPr="00AE0804" w:rsidRDefault="00ED5672" w:rsidP="005A264F">
            <w:pPr>
              <w:jc w:val="both"/>
              <w:rPr>
                <w:rFonts w:ascii="Times New Roman" w:hAnsi="Times New Roman"/>
                <w:sz w:val="24"/>
                <w:szCs w:val="24"/>
              </w:rPr>
            </w:pPr>
            <w:r>
              <w:rPr>
                <w:rFonts w:ascii="Times New Roman" w:hAnsi="Times New Roman"/>
                <w:sz w:val="24"/>
                <w:szCs w:val="24"/>
              </w:rPr>
              <w:t>Розрахункові дані</w:t>
            </w:r>
          </w:p>
        </w:tc>
        <w:tc>
          <w:tcPr>
            <w:tcW w:w="758" w:type="pct"/>
          </w:tcPr>
          <w:p w:rsidR="00ED5672" w:rsidRPr="00AE0804" w:rsidRDefault="00ED5672" w:rsidP="009706D3">
            <w:pPr>
              <w:jc w:val="center"/>
              <w:rPr>
                <w:rFonts w:ascii="Times New Roman" w:hAnsi="Times New Roman"/>
                <w:sz w:val="24"/>
                <w:szCs w:val="24"/>
              </w:rPr>
            </w:pPr>
            <w:r>
              <w:rPr>
                <w:rFonts w:ascii="Times New Roman" w:hAnsi="Times New Roman"/>
                <w:sz w:val="24"/>
                <w:szCs w:val="24"/>
              </w:rPr>
              <w:t>6</w:t>
            </w:r>
            <w:r w:rsidR="00851D82">
              <w:rPr>
                <w:rFonts w:ascii="Times New Roman" w:hAnsi="Times New Roman"/>
                <w:sz w:val="24"/>
                <w:szCs w:val="24"/>
              </w:rPr>
              <w:t>34</w:t>
            </w:r>
          </w:p>
        </w:tc>
      </w:tr>
      <w:tr w:rsidR="00ED5672" w:rsidRPr="00AE0804" w:rsidTr="00ED5672">
        <w:trPr>
          <w:trHeight w:val="735"/>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624D89" w:rsidRDefault="00ED5672" w:rsidP="00722F73">
            <w:pPr>
              <w:jc w:val="both"/>
              <w:rPr>
                <w:rFonts w:ascii="Times New Roman" w:hAnsi="Times New Roman"/>
                <w:sz w:val="24"/>
                <w:szCs w:val="24"/>
              </w:rPr>
            </w:pPr>
            <w:r>
              <w:rPr>
                <w:rFonts w:ascii="Times New Roman" w:hAnsi="Times New Roman"/>
                <w:sz w:val="24"/>
                <w:szCs w:val="24"/>
              </w:rPr>
              <w:t>Кількість складених звітів працівниками бухгалтерії</w:t>
            </w:r>
          </w:p>
        </w:tc>
        <w:tc>
          <w:tcPr>
            <w:tcW w:w="606" w:type="pct"/>
          </w:tcPr>
          <w:p w:rsidR="00ED5672" w:rsidRPr="00AE0804" w:rsidRDefault="00ED5672" w:rsidP="009706D3">
            <w:pPr>
              <w:jc w:val="center"/>
              <w:rPr>
                <w:rFonts w:ascii="Times New Roman" w:hAnsi="Times New Roman"/>
                <w:sz w:val="24"/>
                <w:szCs w:val="24"/>
              </w:rPr>
            </w:pPr>
            <w:r>
              <w:rPr>
                <w:rFonts w:ascii="Times New Roman" w:hAnsi="Times New Roman"/>
                <w:sz w:val="24"/>
                <w:szCs w:val="24"/>
              </w:rPr>
              <w:t>од</w:t>
            </w:r>
          </w:p>
        </w:tc>
        <w:tc>
          <w:tcPr>
            <w:tcW w:w="757" w:type="pct"/>
          </w:tcPr>
          <w:p w:rsidR="00ED5672" w:rsidRPr="00AE0804" w:rsidRDefault="00ED5672" w:rsidP="005A264F">
            <w:pPr>
              <w:jc w:val="both"/>
              <w:rPr>
                <w:rFonts w:ascii="Times New Roman" w:hAnsi="Times New Roman"/>
                <w:sz w:val="24"/>
                <w:szCs w:val="24"/>
              </w:rPr>
            </w:pPr>
            <w:r>
              <w:rPr>
                <w:rFonts w:ascii="Times New Roman" w:hAnsi="Times New Roman"/>
                <w:sz w:val="24"/>
                <w:szCs w:val="24"/>
              </w:rPr>
              <w:t>Розрахункові дані</w:t>
            </w:r>
          </w:p>
        </w:tc>
        <w:tc>
          <w:tcPr>
            <w:tcW w:w="758" w:type="pct"/>
          </w:tcPr>
          <w:p w:rsidR="00ED5672" w:rsidRPr="00AE0804" w:rsidRDefault="00ED5672" w:rsidP="009706D3">
            <w:pPr>
              <w:jc w:val="center"/>
              <w:rPr>
                <w:rFonts w:ascii="Times New Roman" w:hAnsi="Times New Roman"/>
                <w:sz w:val="24"/>
                <w:szCs w:val="24"/>
              </w:rPr>
            </w:pPr>
            <w:r>
              <w:rPr>
                <w:rFonts w:ascii="Times New Roman" w:hAnsi="Times New Roman"/>
                <w:sz w:val="24"/>
                <w:szCs w:val="24"/>
              </w:rPr>
              <w:t>600</w:t>
            </w:r>
          </w:p>
        </w:tc>
      </w:tr>
      <w:tr w:rsidR="00ED5672" w:rsidRPr="00AE0804" w:rsidTr="00ED5672">
        <w:trPr>
          <w:trHeight w:val="468"/>
        </w:trPr>
        <w:tc>
          <w:tcPr>
            <w:tcW w:w="254" w:type="pct"/>
            <w:shd w:val="clear" w:color="auto" w:fill="auto"/>
          </w:tcPr>
          <w:p w:rsidR="00ED5672" w:rsidRPr="00AE0804" w:rsidRDefault="00ED5672" w:rsidP="00A364DF">
            <w:pPr>
              <w:rPr>
                <w:rFonts w:ascii="Times New Roman" w:hAnsi="Times New Roman"/>
                <w:sz w:val="24"/>
                <w:szCs w:val="24"/>
              </w:rPr>
            </w:pPr>
            <w:r w:rsidRPr="00AE0804">
              <w:rPr>
                <w:rFonts w:ascii="Times New Roman" w:hAnsi="Times New Roman"/>
                <w:sz w:val="24"/>
                <w:szCs w:val="24"/>
              </w:rPr>
              <w:t>3</w:t>
            </w:r>
          </w:p>
        </w:tc>
        <w:tc>
          <w:tcPr>
            <w:tcW w:w="2625" w:type="pct"/>
          </w:tcPr>
          <w:p w:rsidR="00ED5672" w:rsidRPr="00AE0804" w:rsidRDefault="00ED5672" w:rsidP="00624D89">
            <w:pPr>
              <w:jc w:val="both"/>
              <w:rPr>
                <w:rFonts w:ascii="Times New Roman" w:hAnsi="Times New Roman"/>
                <w:b/>
                <w:sz w:val="24"/>
                <w:szCs w:val="24"/>
              </w:rPr>
            </w:pPr>
            <w:r>
              <w:rPr>
                <w:rFonts w:ascii="Times New Roman" w:hAnsi="Times New Roman"/>
                <w:b/>
                <w:sz w:val="24"/>
                <w:szCs w:val="24"/>
              </w:rPr>
              <w:t>Показники е</w:t>
            </w:r>
            <w:r w:rsidRPr="00AE0804">
              <w:rPr>
                <w:rFonts w:ascii="Times New Roman" w:hAnsi="Times New Roman"/>
                <w:b/>
                <w:sz w:val="24"/>
                <w:szCs w:val="24"/>
              </w:rPr>
              <w:t>фективності</w:t>
            </w:r>
          </w:p>
        </w:tc>
        <w:tc>
          <w:tcPr>
            <w:tcW w:w="606" w:type="pct"/>
          </w:tcPr>
          <w:p w:rsidR="00ED5672" w:rsidRPr="00AE0804" w:rsidRDefault="00ED5672" w:rsidP="009706D3">
            <w:pPr>
              <w:jc w:val="center"/>
              <w:rPr>
                <w:rFonts w:ascii="Times New Roman" w:hAnsi="Times New Roman"/>
                <w:sz w:val="24"/>
                <w:szCs w:val="24"/>
              </w:rPr>
            </w:pPr>
          </w:p>
        </w:tc>
        <w:tc>
          <w:tcPr>
            <w:tcW w:w="757" w:type="pct"/>
          </w:tcPr>
          <w:p w:rsidR="00ED5672" w:rsidRPr="00AE0804" w:rsidRDefault="00ED5672" w:rsidP="003E7393">
            <w:pPr>
              <w:jc w:val="center"/>
              <w:rPr>
                <w:rFonts w:ascii="Times New Roman" w:hAnsi="Times New Roman"/>
                <w:sz w:val="24"/>
                <w:szCs w:val="24"/>
              </w:rPr>
            </w:pPr>
          </w:p>
        </w:tc>
        <w:tc>
          <w:tcPr>
            <w:tcW w:w="758" w:type="pct"/>
          </w:tcPr>
          <w:p w:rsidR="00ED5672" w:rsidRPr="00AE0804" w:rsidRDefault="00ED5672" w:rsidP="009706D3">
            <w:pPr>
              <w:jc w:val="center"/>
              <w:rPr>
                <w:rFonts w:ascii="Times New Roman" w:hAnsi="Times New Roman"/>
                <w:sz w:val="24"/>
                <w:szCs w:val="24"/>
              </w:rPr>
            </w:pPr>
          </w:p>
        </w:tc>
      </w:tr>
      <w:tr w:rsidR="00ED5672" w:rsidRPr="00AE0804" w:rsidTr="00ED5672">
        <w:trPr>
          <w:trHeight w:val="390"/>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624D89" w:rsidRDefault="00ED5672" w:rsidP="00624D89">
            <w:pPr>
              <w:jc w:val="both"/>
              <w:rPr>
                <w:rFonts w:ascii="Times New Roman" w:hAnsi="Times New Roman"/>
                <w:sz w:val="24"/>
                <w:szCs w:val="24"/>
              </w:rPr>
            </w:pPr>
            <w:r w:rsidRPr="00624D89">
              <w:rPr>
                <w:rFonts w:ascii="Times New Roman" w:hAnsi="Times New Roman"/>
                <w:sz w:val="24"/>
                <w:szCs w:val="24"/>
              </w:rPr>
              <w:t>Кількість складених звітів на одного працівника</w:t>
            </w:r>
          </w:p>
          <w:p w:rsidR="00ED5672" w:rsidRPr="00624D89" w:rsidRDefault="00ED5672" w:rsidP="00624D89">
            <w:pPr>
              <w:jc w:val="both"/>
              <w:rPr>
                <w:rFonts w:ascii="Times New Roman" w:hAnsi="Times New Roman"/>
                <w:sz w:val="24"/>
                <w:szCs w:val="24"/>
              </w:rPr>
            </w:pPr>
          </w:p>
        </w:tc>
        <w:tc>
          <w:tcPr>
            <w:tcW w:w="606" w:type="pct"/>
          </w:tcPr>
          <w:p w:rsidR="00ED5672" w:rsidRPr="00AE0804" w:rsidRDefault="00ED5672" w:rsidP="009706D3">
            <w:pPr>
              <w:jc w:val="center"/>
              <w:rPr>
                <w:rFonts w:ascii="Times New Roman" w:hAnsi="Times New Roman"/>
                <w:sz w:val="24"/>
                <w:szCs w:val="24"/>
              </w:rPr>
            </w:pPr>
            <w:r>
              <w:rPr>
                <w:rFonts w:ascii="Times New Roman" w:hAnsi="Times New Roman"/>
                <w:sz w:val="24"/>
                <w:szCs w:val="24"/>
              </w:rPr>
              <w:t>од</w:t>
            </w:r>
          </w:p>
        </w:tc>
        <w:tc>
          <w:tcPr>
            <w:tcW w:w="757" w:type="pct"/>
          </w:tcPr>
          <w:p w:rsidR="00ED5672" w:rsidRPr="00AE0804" w:rsidRDefault="00ED5672" w:rsidP="005A264F">
            <w:pPr>
              <w:jc w:val="both"/>
              <w:rPr>
                <w:rFonts w:ascii="Times New Roman" w:hAnsi="Times New Roman"/>
                <w:sz w:val="24"/>
                <w:szCs w:val="24"/>
              </w:rPr>
            </w:pPr>
            <w:r>
              <w:rPr>
                <w:rFonts w:ascii="Times New Roman" w:hAnsi="Times New Roman"/>
                <w:sz w:val="24"/>
                <w:szCs w:val="24"/>
              </w:rPr>
              <w:t>Розрахункові дані</w:t>
            </w:r>
          </w:p>
        </w:tc>
        <w:tc>
          <w:tcPr>
            <w:tcW w:w="758" w:type="pct"/>
          </w:tcPr>
          <w:p w:rsidR="00ED5672" w:rsidRPr="00AE0804" w:rsidRDefault="00ED5672" w:rsidP="009706D3">
            <w:pPr>
              <w:jc w:val="center"/>
              <w:rPr>
                <w:rFonts w:ascii="Times New Roman" w:hAnsi="Times New Roman"/>
                <w:sz w:val="24"/>
                <w:szCs w:val="24"/>
              </w:rPr>
            </w:pPr>
            <w:r>
              <w:rPr>
                <w:rFonts w:ascii="Times New Roman" w:hAnsi="Times New Roman"/>
                <w:sz w:val="24"/>
                <w:szCs w:val="24"/>
              </w:rPr>
              <w:t>4</w:t>
            </w:r>
            <w:r w:rsidR="00851D82">
              <w:rPr>
                <w:rFonts w:ascii="Times New Roman" w:hAnsi="Times New Roman"/>
                <w:sz w:val="24"/>
                <w:szCs w:val="24"/>
              </w:rPr>
              <w:t>3</w:t>
            </w:r>
          </w:p>
        </w:tc>
      </w:tr>
      <w:tr w:rsidR="00ED5672" w:rsidRPr="00AE0804" w:rsidTr="00ED5672">
        <w:trPr>
          <w:trHeight w:val="360"/>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624D89" w:rsidRDefault="00ED5672" w:rsidP="00624D89">
            <w:pPr>
              <w:jc w:val="both"/>
              <w:rPr>
                <w:rFonts w:ascii="Times New Roman" w:hAnsi="Times New Roman"/>
                <w:sz w:val="24"/>
                <w:szCs w:val="24"/>
              </w:rPr>
            </w:pPr>
            <w:r>
              <w:rPr>
                <w:rFonts w:ascii="Times New Roman" w:hAnsi="Times New Roman"/>
                <w:sz w:val="24"/>
                <w:szCs w:val="24"/>
              </w:rPr>
              <w:t>Кількість установ на одного працівника</w:t>
            </w:r>
          </w:p>
        </w:tc>
        <w:tc>
          <w:tcPr>
            <w:tcW w:w="606" w:type="pct"/>
          </w:tcPr>
          <w:p w:rsidR="00ED5672" w:rsidRPr="00AE0804" w:rsidRDefault="00ED5672" w:rsidP="009706D3">
            <w:pPr>
              <w:jc w:val="center"/>
              <w:rPr>
                <w:rFonts w:ascii="Times New Roman" w:hAnsi="Times New Roman"/>
                <w:sz w:val="24"/>
                <w:szCs w:val="24"/>
              </w:rPr>
            </w:pPr>
            <w:r>
              <w:rPr>
                <w:rFonts w:ascii="Times New Roman" w:hAnsi="Times New Roman"/>
                <w:sz w:val="24"/>
                <w:szCs w:val="24"/>
              </w:rPr>
              <w:t>од</w:t>
            </w:r>
          </w:p>
        </w:tc>
        <w:tc>
          <w:tcPr>
            <w:tcW w:w="757" w:type="pct"/>
          </w:tcPr>
          <w:p w:rsidR="00ED5672" w:rsidRPr="00AE0804" w:rsidRDefault="00ED5672" w:rsidP="005A264F">
            <w:pPr>
              <w:jc w:val="both"/>
              <w:rPr>
                <w:rFonts w:ascii="Times New Roman" w:hAnsi="Times New Roman"/>
                <w:sz w:val="24"/>
                <w:szCs w:val="24"/>
              </w:rPr>
            </w:pPr>
            <w:r>
              <w:rPr>
                <w:rFonts w:ascii="Times New Roman" w:hAnsi="Times New Roman"/>
                <w:sz w:val="24"/>
                <w:szCs w:val="24"/>
              </w:rPr>
              <w:t>Розрахункові дані</w:t>
            </w:r>
          </w:p>
        </w:tc>
        <w:tc>
          <w:tcPr>
            <w:tcW w:w="758" w:type="pct"/>
          </w:tcPr>
          <w:p w:rsidR="00ED5672" w:rsidRPr="00AE0804" w:rsidRDefault="00ED5672" w:rsidP="009706D3">
            <w:pPr>
              <w:jc w:val="center"/>
              <w:rPr>
                <w:rFonts w:ascii="Times New Roman" w:hAnsi="Times New Roman"/>
                <w:sz w:val="24"/>
                <w:szCs w:val="24"/>
              </w:rPr>
            </w:pPr>
            <w:r>
              <w:rPr>
                <w:rFonts w:ascii="Times New Roman" w:hAnsi="Times New Roman"/>
                <w:sz w:val="24"/>
                <w:szCs w:val="24"/>
              </w:rPr>
              <w:t>3</w:t>
            </w:r>
          </w:p>
        </w:tc>
      </w:tr>
      <w:tr w:rsidR="00ED5672" w:rsidRPr="00AE0804" w:rsidTr="00ED5672">
        <w:trPr>
          <w:trHeight w:val="315"/>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624D89" w:rsidRDefault="00ED5672" w:rsidP="005A264F">
            <w:pPr>
              <w:jc w:val="both"/>
              <w:rPr>
                <w:rFonts w:ascii="Times New Roman" w:hAnsi="Times New Roman"/>
                <w:sz w:val="24"/>
                <w:szCs w:val="24"/>
              </w:rPr>
            </w:pPr>
            <w:r>
              <w:rPr>
                <w:rFonts w:ascii="Times New Roman" w:hAnsi="Times New Roman"/>
                <w:sz w:val="24"/>
                <w:szCs w:val="24"/>
              </w:rPr>
              <w:t>Кількість складених звітів на одного працівника</w:t>
            </w:r>
          </w:p>
        </w:tc>
        <w:tc>
          <w:tcPr>
            <w:tcW w:w="606" w:type="pct"/>
          </w:tcPr>
          <w:p w:rsidR="00ED5672" w:rsidRPr="00AE0804" w:rsidRDefault="00ED5672" w:rsidP="009706D3">
            <w:pPr>
              <w:jc w:val="center"/>
              <w:rPr>
                <w:rFonts w:ascii="Times New Roman" w:hAnsi="Times New Roman"/>
                <w:sz w:val="24"/>
                <w:szCs w:val="24"/>
              </w:rPr>
            </w:pPr>
            <w:r>
              <w:rPr>
                <w:rFonts w:ascii="Times New Roman" w:hAnsi="Times New Roman"/>
                <w:sz w:val="24"/>
                <w:szCs w:val="24"/>
              </w:rPr>
              <w:t>од</w:t>
            </w:r>
          </w:p>
        </w:tc>
        <w:tc>
          <w:tcPr>
            <w:tcW w:w="757" w:type="pct"/>
          </w:tcPr>
          <w:p w:rsidR="00ED5672" w:rsidRPr="00AE0804" w:rsidRDefault="00ED5672" w:rsidP="005A264F">
            <w:pPr>
              <w:jc w:val="both"/>
              <w:rPr>
                <w:rFonts w:ascii="Times New Roman" w:hAnsi="Times New Roman"/>
                <w:sz w:val="24"/>
                <w:szCs w:val="24"/>
              </w:rPr>
            </w:pPr>
            <w:r>
              <w:rPr>
                <w:rFonts w:ascii="Times New Roman" w:hAnsi="Times New Roman"/>
                <w:sz w:val="24"/>
                <w:szCs w:val="24"/>
              </w:rPr>
              <w:t>Розрахункові дані</w:t>
            </w:r>
          </w:p>
        </w:tc>
        <w:tc>
          <w:tcPr>
            <w:tcW w:w="758" w:type="pct"/>
          </w:tcPr>
          <w:p w:rsidR="00ED5672" w:rsidRPr="00AE0804" w:rsidRDefault="00ED5672" w:rsidP="009706D3">
            <w:pPr>
              <w:jc w:val="center"/>
              <w:rPr>
                <w:rFonts w:ascii="Times New Roman" w:hAnsi="Times New Roman"/>
                <w:sz w:val="24"/>
                <w:szCs w:val="24"/>
              </w:rPr>
            </w:pPr>
            <w:r>
              <w:rPr>
                <w:rFonts w:ascii="Times New Roman" w:hAnsi="Times New Roman"/>
                <w:sz w:val="24"/>
                <w:szCs w:val="24"/>
              </w:rPr>
              <w:t>65</w:t>
            </w:r>
          </w:p>
        </w:tc>
      </w:tr>
      <w:tr w:rsidR="00ED5672" w:rsidRPr="00AE0804" w:rsidTr="00ED5672">
        <w:trPr>
          <w:trHeight w:val="363"/>
        </w:trPr>
        <w:tc>
          <w:tcPr>
            <w:tcW w:w="254" w:type="pct"/>
            <w:shd w:val="clear" w:color="auto" w:fill="auto"/>
          </w:tcPr>
          <w:p w:rsidR="00ED5672" w:rsidRPr="00AE0804" w:rsidRDefault="00ED5672" w:rsidP="00A364DF">
            <w:pPr>
              <w:rPr>
                <w:rFonts w:ascii="Times New Roman" w:hAnsi="Times New Roman"/>
                <w:sz w:val="24"/>
                <w:szCs w:val="24"/>
              </w:rPr>
            </w:pPr>
            <w:r w:rsidRPr="00AE0804">
              <w:rPr>
                <w:rFonts w:ascii="Times New Roman" w:hAnsi="Times New Roman"/>
                <w:sz w:val="24"/>
                <w:szCs w:val="24"/>
              </w:rPr>
              <w:t>4</w:t>
            </w:r>
          </w:p>
        </w:tc>
        <w:tc>
          <w:tcPr>
            <w:tcW w:w="2625" w:type="pct"/>
          </w:tcPr>
          <w:p w:rsidR="00ED5672" w:rsidRPr="0097371F" w:rsidRDefault="00ED5672" w:rsidP="0097371F">
            <w:pPr>
              <w:jc w:val="both"/>
              <w:rPr>
                <w:rFonts w:ascii="Times New Roman" w:hAnsi="Times New Roman"/>
                <w:b/>
                <w:sz w:val="24"/>
                <w:szCs w:val="24"/>
              </w:rPr>
            </w:pPr>
            <w:r>
              <w:rPr>
                <w:rFonts w:ascii="Times New Roman" w:hAnsi="Times New Roman"/>
                <w:b/>
                <w:sz w:val="24"/>
                <w:szCs w:val="24"/>
              </w:rPr>
              <w:t>Показники я</w:t>
            </w:r>
            <w:r w:rsidRPr="00AE0804">
              <w:rPr>
                <w:rFonts w:ascii="Times New Roman" w:hAnsi="Times New Roman"/>
                <w:b/>
                <w:sz w:val="24"/>
                <w:szCs w:val="24"/>
              </w:rPr>
              <w:t>кості:</w:t>
            </w:r>
          </w:p>
        </w:tc>
        <w:tc>
          <w:tcPr>
            <w:tcW w:w="606" w:type="pct"/>
          </w:tcPr>
          <w:p w:rsidR="00ED5672" w:rsidRPr="00AE0804" w:rsidRDefault="00ED5672" w:rsidP="009706D3">
            <w:pPr>
              <w:jc w:val="center"/>
              <w:rPr>
                <w:rFonts w:ascii="Times New Roman" w:hAnsi="Times New Roman"/>
                <w:sz w:val="24"/>
                <w:szCs w:val="24"/>
              </w:rPr>
            </w:pPr>
          </w:p>
        </w:tc>
        <w:tc>
          <w:tcPr>
            <w:tcW w:w="757" w:type="pct"/>
          </w:tcPr>
          <w:p w:rsidR="00ED5672" w:rsidRPr="00AE0804" w:rsidRDefault="00ED5672" w:rsidP="00D635A1">
            <w:pPr>
              <w:jc w:val="both"/>
              <w:rPr>
                <w:rFonts w:ascii="Times New Roman" w:hAnsi="Times New Roman"/>
                <w:sz w:val="24"/>
                <w:szCs w:val="24"/>
              </w:rPr>
            </w:pPr>
          </w:p>
        </w:tc>
        <w:tc>
          <w:tcPr>
            <w:tcW w:w="758" w:type="pct"/>
          </w:tcPr>
          <w:p w:rsidR="00ED5672" w:rsidRPr="00AE0804" w:rsidRDefault="00ED5672" w:rsidP="009706D3">
            <w:pPr>
              <w:jc w:val="center"/>
              <w:rPr>
                <w:rFonts w:ascii="Times New Roman" w:hAnsi="Times New Roman"/>
                <w:sz w:val="24"/>
                <w:szCs w:val="24"/>
              </w:rPr>
            </w:pPr>
          </w:p>
        </w:tc>
      </w:tr>
      <w:tr w:rsidR="00ED5672" w:rsidRPr="00AE0804" w:rsidTr="00ED5672">
        <w:trPr>
          <w:trHeight w:val="390"/>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AE0804" w:rsidRDefault="00ED5672" w:rsidP="0097371F">
            <w:pPr>
              <w:rPr>
                <w:rFonts w:ascii="Times New Roman" w:hAnsi="Times New Roman"/>
                <w:sz w:val="24"/>
                <w:szCs w:val="24"/>
              </w:rPr>
            </w:pPr>
            <w:r>
              <w:rPr>
                <w:rFonts w:ascii="Times New Roman" w:hAnsi="Times New Roman"/>
                <w:sz w:val="24"/>
                <w:szCs w:val="24"/>
              </w:rPr>
              <w:t>Відсоток охоплення закладів централізованим бухгалтерським обслуговуванням</w:t>
            </w:r>
          </w:p>
          <w:p w:rsidR="00ED5672" w:rsidRPr="00AE0804" w:rsidRDefault="00ED5672" w:rsidP="0097371F">
            <w:pPr>
              <w:ind w:left="360"/>
              <w:rPr>
                <w:rFonts w:ascii="Times New Roman" w:hAnsi="Times New Roman"/>
                <w:b/>
                <w:sz w:val="24"/>
                <w:szCs w:val="24"/>
              </w:rPr>
            </w:pPr>
          </w:p>
        </w:tc>
        <w:tc>
          <w:tcPr>
            <w:tcW w:w="606" w:type="pct"/>
          </w:tcPr>
          <w:p w:rsidR="00ED5672" w:rsidRPr="00AE0804" w:rsidRDefault="00ED5672" w:rsidP="009706D3">
            <w:pPr>
              <w:jc w:val="center"/>
              <w:rPr>
                <w:rFonts w:ascii="Times New Roman" w:hAnsi="Times New Roman"/>
                <w:sz w:val="24"/>
                <w:szCs w:val="24"/>
              </w:rPr>
            </w:pPr>
            <w:r>
              <w:rPr>
                <w:rFonts w:ascii="Times New Roman" w:hAnsi="Times New Roman"/>
                <w:sz w:val="24"/>
                <w:szCs w:val="24"/>
              </w:rPr>
              <w:t>%</w:t>
            </w:r>
          </w:p>
        </w:tc>
        <w:tc>
          <w:tcPr>
            <w:tcW w:w="757" w:type="pct"/>
          </w:tcPr>
          <w:p w:rsidR="00ED5672" w:rsidRPr="00AE0804" w:rsidRDefault="00ED5672" w:rsidP="005A264F">
            <w:pPr>
              <w:jc w:val="both"/>
              <w:rPr>
                <w:rFonts w:ascii="Times New Roman" w:hAnsi="Times New Roman"/>
                <w:sz w:val="24"/>
                <w:szCs w:val="24"/>
              </w:rPr>
            </w:pPr>
            <w:r>
              <w:rPr>
                <w:rFonts w:ascii="Times New Roman" w:hAnsi="Times New Roman"/>
                <w:sz w:val="24"/>
                <w:szCs w:val="24"/>
              </w:rPr>
              <w:t>Розрахункові дані</w:t>
            </w:r>
          </w:p>
        </w:tc>
        <w:tc>
          <w:tcPr>
            <w:tcW w:w="758" w:type="pct"/>
          </w:tcPr>
          <w:p w:rsidR="00ED5672" w:rsidRPr="00AE0804" w:rsidRDefault="00ED5672" w:rsidP="009706D3">
            <w:pPr>
              <w:jc w:val="center"/>
              <w:rPr>
                <w:rFonts w:ascii="Times New Roman" w:hAnsi="Times New Roman"/>
                <w:sz w:val="24"/>
                <w:szCs w:val="24"/>
              </w:rPr>
            </w:pPr>
            <w:r>
              <w:rPr>
                <w:rFonts w:ascii="Times New Roman" w:hAnsi="Times New Roman"/>
                <w:sz w:val="24"/>
                <w:szCs w:val="24"/>
              </w:rPr>
              <w:t>100</w:t>
            </w:r>
          </w:p>
        </w:tc>
      </w:tr>
      <w:tr w:rsidR="00ED5672" w:rsidRPr="00AE0804" w:rsidTr="00ED5672">
        <w:trPr>
          <w:trHeight w:val="270"/>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AE0804" w:rsidRDefault="00ED5672" w:rsidP="0097371F">
            <w:pPr>
              <w:ind w:left="32"/>
              <w:rPr>
                <w:rFonts w:ascii="Times New Roman" w:hAnsi="Times New Roman"/>
                <w:sz w:val="24"/>
                <w:szCs w:val="24"/>
              </w:rPr>
            </w:pPr>
            <w:r>
              <w:rPr>
                <w:rFonts w:ascii="Times New Roman" w:hAnsi="Times New Roman"/>
                <w:sz w:val="24"/>
                <w:szCs w:val="24"/>
              </w:rPr>
              <w:t>Завдання 2</w:t>
            </w:r>
          </w:p>
        </w:tc>
        <w:tc>
          <w:tcPr>
            <w:tcW w:w="606" w:type="pct"/>
          </w:tcPr>
          <w:p w:rsidR="00ED5672" w:rsidRPr="00AE0804" w:rsidRDefault="00ED5672" w:rsidP="009706D3">
            <w:pPr>
              <w:jc w:val="center"/>
              <w:rPr>
                <w:rFonts w:ascii="Times New Roman" w:hAnsi="Times New Roman"/>
                <w:sz w:val="24"/>
                <w:szCs w:val="24"/>
              </w:rPr>
            </w:pPr>
          </w:p>
        </w:tc>
        <w:tc>
          <w:tcPr>
            <w:tcW w:w="757" w:type="pct"/>
          </w:tcPr>
          <w:p w:rsidR="00ED5672" w:rsidRPr="00AE0804" w:rsidRDefault="00ED5672" w:rsidP="003E7393">
            <w:pPr>
              <w:jc w:val="center"/>
              <w:rPr>
                <w:rFonts w:ascii="Times New Roman" w:hAnsi="Times New Roman"/>
                <w:sz w:val="24"/>
                <w:szCs w:val="24"/>
              </w:rPr>
            </w:pPr>
          </w:p>
        </w:tc>
        <w:tc>
          <w:tcPr>
            <w:tcW w:w="758" w:type="pct"/>
          </w:tcPr>
          <w:p w:rsidR="00ED5672" w:rsidRPr="00AE0804" w:rsidRDefault="00ED5672" w:rsidP="009706D3">
            <w:pPr>
              <w:jc w:val="center"/>
              <w:rPr>
                <w:rFonts w:ascii="Times New Roman" w:hAnsi="Times New Roman"/>
                <w:sz w:val="24"/>
                <w:szCs w:val="24"/>
              </w:rPr>
            </w:pPr>
          </w:p>
        </w:tc>
      </w:tr>
      <w:tr w:rsidR="00ED5672" w:rsidRPr="00AE0804" w:rsidTr="00ED5672">
        <w:trPr>
          <w:trHeight w:val="270"/>
        </w:trPr>
        <w:tc>
          <w:tcPr>
            <w:tcW w:w="254" w:type="pct"/>
            <w:shd w:val="clear" w:color="auto" w:fill="auto"/>
          </w:tcPr>
          <w:p w:rsidR="00ED5672" w:rsidRPr="00AE0804" w:rsidRDefault="00ED5672" w:rsidP="00A364DF">
            <w:pPr>
              <w:rPr>
                <w:rFonts w:ascii="Times New Roman" w:hAnsi="Times New Roman"/>
                <w:sz w:val="24"/>
                <w:szCs w:val="24"/>
              </w:rPr>
            </w:pPr>
          </w:p>
        </w:tc>
        <w:tc>
          <w:tcPr>
            <w:tcW w:w="4746" w:type="pct"/>
            <w:gridSpan w:val="4"/>
          </w:tcPr>
          <w:p w:rsidR="00ED5672" w:rsidRPr="00AE0804" w:rsidRDefault="00ED5672" w:rsidP="0097371F">
            <w:pPr>
              <w:rPr>
                <w:rFonts w:ascii="Times New Roman" w:hAnsi="Times New Roman"/>
                <w:sz w:val="24"/>
                <w:szCs w:val="24"/>
              </w:rPr>
            </w:pPr>
            <w:r>
              <w:rPr>
                <w:rFonts w:ascii="Times New Roman" w:hAnsi="Times New Roman"/>
                <w:sz w:val="24"/>
                <w:szCs w:val="24"/>
              </w:rPr>
              <w:t>Протягом року забезпечити надання якісних послуг з централізованого господарського обслуговування</w:t>
            </w:r>
          </w:p>
        </w:tc>
      </w:tr>
      <w:tr w:rsidR="00ED5672" w:rsidRPr="00AE0804" w:rsidTr="00ED5672">
        <w:trPr>
          <w:trHeight w:val="345"/>
        </w:trPr>
        <w:tc>
          <w:tcPr>
            <w:tcW w:w="254" w:type="pct"/>
            <w:shd w:val="clear" w:color="auto" w:fill="auto"/>
          </w:tcPr>
          <w:p w:rsidR="00ED5672" w:rsidRPr="00AE0804" w:rsidRDefault="00ED5672" w:rsidP="00A364DF">
            <w:pPr>
              <w:rPr>
                <w:rFonts w:ascii="Times New Roman" w:hAnsi="Times New Roman"/>
                <w:sz w:val="24"/>
                <w:szCs w:val="24"/>
              </w:rPr>
            </w:pPr>
            <w:r>
              <w:rPr>
                <w:rFonts w:ascii="Times New Roman" w:hAnsi="Times New Roman"/>
                <w:sz w:val="24"/>
                <w:szCs w:val="24"/>
              </w:rPr>
              <w:t>1</w:t>
            </w:r>
          </w:p>
        </w:tc>
        <w:tc>
          <w:tcPr>
            <w:tcW w:w="2625" w:type="pct"/>
          </w:tcPr>
          <w:p w:rsidR="00ED5672" w:rsidRPr="00AE0804" w:rsidRDefault="00ED5672" w:rsidP="005A264F">
            <w:pPr>
              <w:jc w:val="both"/>
              <w:rPr>
                <w:rFonts w:ascii="Times New Roman" w:hAnsi="Times New Roman"/>
                <w:b/>
                <w:sz w:val="24"/>
                <w:szCs w:val="24"/>
              </w:rPr>
            </w:pPr>
            <w:r w:rsidRPr="00AE0804">
              <w:rPr>
                <w:rFonts w:ascii="Times New Roman" w:hAnsi="Times New Roman"/>
                <w:b/>
                <w:sz w:val="24"/>
                <w:szCs w:val="24"/>
              </w:rPr>
              <w:t xml:space="preserve">Показники </w:t>
            </w:r>
            <w:r>
              <w:rPr>
                <w:rFonts w:ascii="Times New Roman" w:hAnsi="Times New Roman"/>
                <w:b/>
                <w:sz w:val="24"/>
                <w:szCs w:val="24"/>
              </w:rPr>
              <w:t>затрат</w:t>
            </w:r>
          </w:p>
        </w:tc>
        <w:tc>
          <w:tcPr>
            <w:tcW w:w="606" w:type="pct"/>
          </w:tcPr>
          <w:p w:rsidR="00ED5672" w:rsidRPr="00AE0804" w:rsidRDefault="00ED5672" w:rsidP="005A264F">
            <w:pPr>
              <w:jc w:val="center"/>
              <w:rPr>
                <w:rFonts w:ascii="Times New Roman" w:hAnsi="Times New Roman"/>
                <w:sz w:val="24"/>
                <w:szCs w:val="24"/>
              </w:rPr>
            </w:pPr>
          </w:p>
        </w:tc>
        <w:tc>
          <w:tcPr>
            <w:tcW w:w="757" w:type="pct"/>
          </w:tcPr>
          <w:p w:rsidR="00ED5672" w:rsidRPr="00AE0804" w:rsidRDefault="00ED5672" w:rsidP="005A264F">
            <w:pPr>
              <w:jc w:val="both"/>
              <w:rPr>
                <w:rFonts w:ascii="Times New Roman" w:hAnsi="Times New Roman"/>
                <w:sz w:val="24"/>
                <w:szCs w:val="24"/>
              </w:rPr>
            </w:pPr>
          </w:p>
        </w:tc>
        <w:tc>
          <w:tcPr>
            <w:tcW w:w="758" w:type="pct"/>
          </w:tcPr>
          <w:p w:rsidR="00ED5672" w:rsidRPr="00AE0804" w:rsidRDefault="00ED5672" w:rsidP="005A264F">
            <w:pPr>
              <w:jc w:val="center"/>
              <w:rPr>
                <w:rFonts w:ascii="Times New Roman" w:hAnsi="Times New Roman"/>
                <w:sz w:val="24"/>
                <w:szCs w:val="24"/>
              </w:rPr>
            </w:pPr>
          </w:p>
        </w:tc>
      </w:tr>
      <w:tr w:rsidR="00ED5672" w:rsidRPr="00AE0804" w:rsidTr="00ED5672">
        <w:trPr>
          <w:trHeight w:val="255"/>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AE0804" w:rsidRDefault="00ED5672" w:rsidP="0097371F">
            <w:pPr>
              <w:jc w:val="both"/>
              <w:rPr>
                <w:rFonts w:ascii="Times New Roman" w:hAnsi="Times New Roman"/>
                <w:sz w:val="24"/>
                <w:szCs w:val="24"/>
              </w:rPr>
            </w:pPr>
            <w:r w:rsidRPr="00AE0804">
              <w:rPr>
                <w:rFonts w:ascii="Times New Roman" w:hAnsi="Times New Roman"/>
                <w:sz w:val="24"/>
                <w:szCs w:val="24"/>
              </w:rPr>
              <w:t xml:space="preserve">Кількість </w:t>
            </w:r>
            <w:r>
              <w:rPr>
                <w:rFonts w:ascii="Times New Roman" w:hAnsi="Times New Roman"/>
                <w:sz w:val="24"/>
                <w:szCs w:val="24"/>
              </w:rPr>
              <w:t>господарських груп</w:t>
            </w:r>
          </w:p>
        </w:tc>
        <w:tc>
          <w:tcPr>
            <w:tcW w:w="606" w:type="pct"/>
          </w:tcPr>
          <w:p w:rsidR="00ED5672" w:rsidRPr="00AE0804" w:rsidRDefault="00ED5672" w:rsidP="005A264F">
            <w:pPr>
              <w:jc w:val="center"/>
              <w:rPr>
                <w:rFonts w:ascii="Times New Roman" w:hAnsi="Times New Roman"/>
                <w:sz w:val="24"/>
                <w:szCs w:val="24"/>
              </w:rPr>
            </w:pPr>
            <w:r>
              <w:rPr>
                <w:rFonts w:ascii="Times New Roman" w:hAnsi="Times New Roman"/>
                <w:sz w:val="24"/>
                <w:szCs w:val="24"/>
              </w:rPr>
              <w:t>од</w:t>
            </w:r>
          </w:p>
        </w:tc>
        <w:tc>
          <w:tcPr>
            <w:tcW w:w="757" w:type="pct"/>
          </w:tcPr>
          <w:p w:rsidR="00ED5672" w:rsidRPr="00AE0804" w:rsidRDefault="00ED5672" w:rsidP="005A264F">
            <w:pPr>
              <w:jc w:val="both"/>
              <w:rPr>
                <w:rFonts w:ascii="Times New Roman" w:hAnsi="Times New Roman"/>
                <w:sz w:val="24"/>
                <w:szCs w:val="24"/>
              </w:rPr>
            </w:pPr>
            <w:r>
              <w:rPr>
                <w:rFonts w:ascii="Times New Roman" w:hAnsi="Times New Roman"/>
                <w:sz w:val="24"/>
                <w:szCs w:val="24"/>
              </w:rPr>
              <w:t>звітність</w:t>
            </w:r>
          </w:p>
        </w:tc>
        <w:tc>
          <w:tcPr>
            <w:tcW w:w="758" w:type="pct"/>
          </w:tcPr>
          <w:p w:rsidR="00ED5672" w:rsidRPr="00AE0804" w:rsidRDefault="00ED5672" w:rsidP="005A264F">
            <w:pPr>
              <w:jc w:val="center"/>
              <w:rPr>
                <w:rFonts w:ascii="Times New Roman" w:hAnsi="Times New Roman"/>
                <w:sz w:val="24"/>
                <w:szCs w:val="24"/>
              </w:rPr>
            </w:pPr>
            <w:r>
              <w:rPr>
                <w:rFonts w:ascii="Times New Roman" w:hAnsi="Times New Roman"/>
                <w:sz w:val="24"/>
                <w:szCs w:val="24"/>
              </w:rPr>
              <w:t>1</w:t>
            </w:r>
          </w:p>
        </w:tc>
      </w:tr>
      <w:tr w:rsidR="00ED5672" w:rsidRPr="00AE0804" w:rsidTr="00ED5672">
        <w:trPr>
          <w:trHeight w:val="225"/>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AE0804" w:rsidRDefault="00ED5672" w:rsidP="005A264F">
            <w:pPr>
              <w:jc w:val="both"/>
              <w:rPr>
                <w:rFonts w:ascii="Times New Roman" w:hAnsi="Times New Roman"/>
                <w:sz w:val="24"/>
                <w:szCs w:val="24"/>
              </w:rPr>
            </w:pPr>
            <w:r>
              <w:rPr>
                <w:rFonts w:ascii="Times New Roman" w:hAnsi="Times New Roman"/>
                <w:sz w:val="24"/>
                <w:szCs w:val="24"/>
              </w:rPr>
              <w:t>Середньорічне число штатних одиниць спеціалістів</w:t>
            </w:r>
          </w:p>
        </w:tc>
        <w:tc>
          <w:tcPr>
            <w:tcW w:w="606" w:type="pct"/>
          </w:tcPr>
          <w:p w:rsidR="00ED5672" w:rsidRPr="00AE0804" w:rsidRDefault="00ED5672" w:rsidP="005A264F">
            <w:pPr>
              <w:jc w:val="center"/>
              <w:rPr>
                <w:rFonts w:ascii="Times New Roman" w:hAnsi="Times New Roman"/>
                <w:sz w:val="24"/>
                <w:szCs w:val="24"/>
              </w:rPr>
            </w:pPr>
            <w:r>
              <w:rPr>
                <w:rFonts w:ascii="Times New Roman" w:hAnsi="Times New Roman"/>
                <w:sz w:val="24"/>
                <w:szCs w:val="24"/>
              </w:rPr>
              <w:t>од</w:t>
            </w:r>
          </w:p>
        </w:tc>
        <w:tc>
          <w:tcPr>
            <w:tcW w:w="757" w:type="pct"/>
          </w:tcPr>
          <w:p w:rsidR="00ED5672" w:rsidRPr="00AE0804" w:rsidRDefault="00851D82" w:rsidP="005A264F">
            <w:pPr>
              <w:jc w:val="both"/>
              <w:rPr>
                <w:rFonts w:ascii="Times New Roman" w:hAnsi="Times New Roman"/>
                <w:sz w:val="24"/>
                <w:szCs w:val="24"/>
              </w:rPr>
            </w:pPr>
            <w:r>
              <w:rPr>
                <w:rFonts w:ascii="Times New Roman" w:hAnsi="Times New Roman"/>
                <w:sz w:val="24"/>
                <w:szCs w:val="24"/>
              </w:rPr>
              <w:t>Шатний розпис на 01.01.2020</w:t>
            </w:r>
            <w:r w:rsidR="00ED5672">
              <w:rPr>
                <w:rFonts w:ascii="Times New Roman" w:hAnsi="Times New Roman"/>
                <w:sz w:val="24"/>
                <w:szCs w:val="24"/>
              </w:rPr>
              <w:t xml:space="preserve"> року</w:t>
            </w:r>
          </w:p>
        </w:tc>
        <w:tc>
          <w:tcPr>
            <w:tcW w:w="758" w:type="pct"/>
          </w:tcPr>
          <w:p w:rsidR="00ED5672" w:rsidRPr="00AE0804" w:rsidRDefault="00ED5672" w:rsidP="005A264F">
            <w:pPr>
              <w:jc w:val="center"/>
              <w:rPr>
                <w:rFonts w:ascii="Times New Roman" w:hAnsi="Times New Roman"/>
                <w:sz w:val="24"/>
                <w:szCs w:val="24"/>
              </w:rPr>
            </w:pPr>
            <w:r>
              <w:rPr>
                <w:rFonts w:ascii="Times New Roman" w:hAnsi="Times New Roman"/>
                <w:sz w:val="24"/>
                <w:szCs w:val="24"/>
              </w:rPr>
              <w:t>4</w:t>
            </w:r>
          </w:p>
        </w:tc>
      </w:tr>
      <w:tr w:rsidR="00ED5672" w:rsidRPr="00AE0804" w:rsidTr="00ED5672">
        <w:trPr>
          <w:trHeight w:val="225"/>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AE0804" w:rsidRDefault="00ED5672" w:rsidP="005A264F">
            <w:pPr>
              <w:jc w:val="both"/>
              <w:rPr>
                <w:rFonts w:ascii="Times New Roman" w:hAnsi="Times New Roman"/>
                <w:sz w:val="24"/>
                <w:szCs w:val="24"/>
              </w:rPr>
            </w:pPr>
            <w:r>
              <w:rPr>
                <w:rFonts w:ascii="Times New Roman" w:hAnsi="Times New Roman"/>
                <w:sz w:val="24"/>
                <w:szCs w:val="24"/>
              </w:rPr>
              <w:t>Середньорічне число штатних одиниць робітників</w:t>
            </w:r>
          </w:p>
        </w:tc>
        <w:tc>
          <w:tcPr>
            <w:tcW w:w="606" w:type="pct"/>
          </w:tcPr>
          <w:p w:rsidR="00ED5672" w:rsidRPr="00AE0804" w:rsidRDefault="00ED5672" w:rsidP="005A264F">
            <w:pPr>
              <w:jc w:val="center"/>
              <w:rPr>
                <w:rFonts w:ascii="Times New Roman" w:hAnsi="Times New Roman"/>
                <w:sz w:val="24"/>
                <w:szCs w:val="24"/>
              </w:rPr>
            </w:pPr>
            <w:r>
              <w:rPr>
                <w:rFonts w:ascii="Times New Roman" w:hAnsi="Times New Roman"/>
                <w:sz w:val="24"/>
                <w:szCs w:val="24"/>
              </w:rPr>
              <w:t>од</w:t>
            </w:r>
          </w:p>
        </w:tc>
        <w:tc>
          <w:tcPr>
            <w:tcW w:w="757" w:type="pct"/>
          </w:tcPr>
          <w:p w:rsidR="00ED5672" w:rsidRPr="00AE0804" w:rsidRDefault="00ED5672" w:rsidP="005A264F">
            <w:pPr>
              <w:jc w:val="both"/>
              <w:rPr>
                <w:rFonts w:ascii="Times New Roman" w:hAnsi="Times New Roman"/>
                <w:sz w:val="24"/>
                <w:szCs w:val="24"/>
              </w:rPr>
            </w:pPr>
            <w:r>
              <w:rPr>
                <w:rFonts w:ascii="Times New Roman" w:hAnsi="Times New Roman"/>
                <w:sz w:val="24"/>
                <w:szCs w:val="24"/>
              </w:rPr>
              <w:t>Шатний розпис на</w:t>
            </w:r>
            <w:r w:rsidR="00851D82">
              <w:rPr>
                <w:rFonts w:ascii="Times New Roman" w:hAnsi="Times New Roman"/>
                <w:sz w:val="24"/>
                <w:szCs w:val="24"/>
              </w:rPr>
              <w:t xml:space="preserve"> 01.01.2020</w:t>
            </w:r>
            <w:r>
              <w:rPr>
                <w:rFonts w:ascii="Times New Roman" w:hAnsi="Times New Roman"/>
                <w:sz w:val="24"/>
                <w:szCs w:val="24"/>
              </w:rPr>
              <w:t xml:space="preserve"> року</w:t>
            </w:r>
          </w:p>
        </w:tc>
        <w:tc>
          <w:tcPr>
            <w:tcW w:w="758" w:type="pct"/>
          </w:tcPr>
          <w:p w:rsidR="00ED5672" w:rsidRDefault="00ED5672" w:rsidP="005A264F">
            <w:pPr>
              <w:jc w:val="center"/>
              <w:rPr>
                <w:rFonts w:ascii="Times New Roman" w:hAnsi="Times New Roman"/>
                <w:sz w:val="24"/>
                <w:szCs w:val="24"/>
              </w:rPr>
            </w:pPr>
            <w:r>
              <w:rPr>
                <w:rFonts w:ascii="Times New Roman" w:hAnsi="Times New Roman"/>
                <w:sz w:val="24"/>
                <w:szCs w:val="24"/>
              </w:rPr>
              <w:t>1</w:t>
            </w:r>
          </w:p>
        </w:tc>
      </w:tr>
      <w:tr w:rsidR="00ED5672" w:rsidRPr="00AE0804" w:rsidTr="00ED5672">
        <w:trPr>
          <w:trHeight w:val="315"/>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AE0804" w:rsidRDefault="00ED5672" w:rsidP="005A264F">
            <w:pPr>
              <w:jc w:val="both"/>
              <w:rPr>
                <w:rFonts w:ascii="Times New Roman" w:hAnsi="Times New Roman"/>
                <w:sz w:val="24"/>
                <w:szCs w:val="24"/>
              </w:rPr>
            </w:pPr>
            <w:r>
              <w:rPr>
                <w:rFonts w:ascii="Times New Roman" w:hAnsi="Times New Roman"/>
                <w:sz w:val="24"/>
                <w:szCs w:val="24"/>
              </w:rPr>
              <w:t>Всього середньорічне число штатних одиниць спеціалістів</w:t>
            </w:r>
          </w:p>
        </w:tc>
        <w:tc>
          <w:tcPr>
            <w:tcW w:w="606" w:type="pct"/>
          </w:tcPr>
          <w:p w:rsidR="00ED5672" w:rsidRPr="00AE0804" w:rsidRDefault="00ED5672" w:rsidP="005A264F">
            <w:pPr>
              <w:jc w:val="center"/>
              <w:rPr>
                <w:rFonts w:ascii="Times New Roman" w:hAnsi="Times New Roman"/>
                <w:sz w:val="24"/>
                <w:szCs w:val="24"/>
              </w:rPr>
            </w:pPr>
            <w:r>
              <w:rPr>
                <w:rFonts w:ascii="Times New Roman" w:hAnsi="Times New Roman"/>
                <w:sz w:val="24"/>
                <w:szCs w:val="24"/>
              </w:rPr>
              <w:t>од</w:t>
            </w:r>
          </w:p>
        </w:tc>
        <w:tc>
          <w:tcPr>
            <w:tcW w:w="757" w:type="pct"/>
          </w:tcPr>
          <w:p w:rsidR="00ED5672" w:rsidRPr="00AE0804" w:rsidRDefault="00851D82" w:rsidP="005A264F">
            <w:pPr>
              <w:jc w:val="both"/>
              <w:rPr>
                <w:rFonts w:ascii="Times New Roman" w:hAnsi="Times New Roman"/>
                <w:sz w:val="24"/>
                <w:szCs w:val="24"/>
              </w:rPr>
            </w:pPr>
            <w:r>
              <w:rPr>
                <w:rFonts w:ascii="Times New Roman" w:hAnsi="Times New Roman"/>
                <w:sz w:val="24"/>
                <w:szCs w:val="24"/>
              </w:rPr>
              <w:t>Шатний розпис на 01.01.2020</w:t>
            </w:r>
            <w:r w:rsidR="00ED5672">
              <w:rPr>
                <w:rFonts w:ascii="Times New Roman" w:hAnsi="Times New Roman"/>
                <w:sz w:val="24"/>
                <w:szCs w:val="24"/>
              </w:rPr>
              <w:t xml:space="preserve"> року</w:t>
            </w:r>
          </w:p>
        </w:tc>
        <w:tc>
          <w:tcPr>
            <w:tcW w:w="758" w:type="pct"/>
          </w:tcPr>
          <w:p w:rsidR="00ED5672" w:rsidRPr="00AE0804" w:rsidRDefault="00ED5672" w:rsidP="005A264F">
            <w:pPr>
              <w:jc w:val="center"/>
              <w:rPr>
                <w:rFonts w:ascii="Times New Roman" w:hAnsi="Times New Roman"/>
                <w:sz w:val="24"/>
                <w:szCs w:val="24"/>
              </w:rPr>
            </w:pPr>
            <w:r>
              <w:rPr>
                <w:rFonts w:ascii="Times New Roman" w:hAnsi="Times New Roman"/>
                <w:sz w:val="24"/>
                <w:szCs w:val="24"/>
              </w:rPr>
              <w:t>5</w:t>
            </w:r>
          </w:p>
        </w:tc>
      </w:tr>
      <w:tr w:rsidR="00ED5672" w:rsidRPr="00AE0804" w:rsidTr="00ED5672">
        <w:trPr>
          <w:trHeight w:val="315"/>
        </w:trPr>
        <w:tc>
          <w:tcPr>
            <w:tcW w:w="254" w:type="pct"/>
            <w:shd w:val="clear" w:color="auto" w:fill="auto"/>
          </w:tcPr>
          <w:p w:rsidR="00ED5672" w:rsidRPr="00AE0804" w:rsidRDefault="00ED5672" w:rsidP="00A364DF">
            <w:pPr>
              <w:rPr>
                <w:rFonts w:ascii="Times New Roman" w:hAnsi="Times New Roman"/>
                <w:sz w:val="24"/>
                <w:szCs w:val="24"/>
              </w:rPr>
            </w:pPr>
            <w:r>
              <w:rPr>
                <w:rFonts w:ascii="Times New Roman" w:hAnsi="Times New Roman"/>
                <w:sz w:val="24"/>
                <w:szCs w:val="24"/>
              </w:rPr>
              <w:t>2</w:t>
            </w:r>
          </w:p>
        </w:tc>
        <w:tc>
          <w:tcPr>
            <w:tcW w:w="2625" w:type="pct"/>
          </w:tcPr>
          <w:p w:rsidR="00ED5672" w:rsidRPr="00AE0804" w:rsidRDefault="00ED5672" w:rsidP="005A264F">
            <w:pPr>
              <w:jc w:val="both"/>
              <w:rPr>
                <w:rFonts w:ascii="Times New Roman" w:hAnsi="Times New Roman"/>
                <w:b/>
                <w:sz w:val="24"/>
                <w:szCs w:val="24"/>
              </w:rPr>
            </w:pPr>
            <w:r>
              <w:rPr>
                <w:rFonts w:ascii="Times New Roman" w:hAnsi="Times New Roman"/>
                <w:b/>
                <w:sz w:val="24"/>
                <w:szCs w:val="24"/>
              </w:rPr>
              <w:t>Показники п</w:t>
            </w:r>
            <w:r w:rsidRPr="00AE0804">
              <w:rPr>
                <w:rFonts w:ascii="Times New Roman" w:hAnsi="Times New Roman"/>
                <w:b/>
                <w:sz w:val="24"/>
                <w:szCs w:val="24"/>
              </w:rPr>
              <w:t>родукту</w:t>
            </w:r>
          </w:p>
          <w:p w:rsidR="00ED5672" w:rsidRPr="00AE0804" w:rsidRDefault="00ED5672" w:rsidP="005A264F">
            <w:pPr>
              <w:jc w:val="both"/>
              <w:rPr>
                <w:rFonts w:ascii="Times New Roman" w:hAnsi="Times New Roman"/>
                <w:sz w:val="24"/>
                <w:szCs w:val="24"/>
              </w:rPr>
            </w:pPr>
          </w:p>
        </w:tc>
        <w:tc>
          <w:tcPr>
            <w:tcW w:w="606" w:type="pct"/>
          </w:tcPr>
          <w:p w:rsidR="00ED5672" w:rsidRPr="00AE0804" w:rsidRDefault="00ED5672" w:rsidP="005A264F">
            <w:pPr>
              <w:jc w:val="center"/>
              <w:rPr>
                <w:rFonts w:ascii="Times New Roman" w:hAnsi="Times New Roman"/>
                <w:sz w:val="24"/>
                <w:szCs w:val="24"/>
              </w:rPr>
            </w:pPr>
          </w:p>
        </w:tc>
        <w:tc>
          <w:tcPr>
            <w:tcW w:w="757" w:type="pct"/>
          </w:tcPr>
          <w:p w:rsidR="00ED5672" w:rsidRPr="00AE0804" w:rsidRDefault="00ED5672" w:rsidP="005A264F">
            <w:pPr>
              <w:jc w:val="both"/>
              <w:rPr>
                <w:rFonts w:ascii="Times New Roman" w:hAnsi="Times New Roman"/>
                <w:sz w:val="24"/>
                <w:szCs w:val="24"/>
              </w:rPr>
            </w:pPr>
          </w:p>
        </w:tc>
        <w:tc>
          <w:tcPr>
            <w:tcW w:w="758" w:type="pct"/>
          </w:tcPr>
          <w:p w:rsidR="00ED5672" w:rsidRPr="00AE0804" w:rsidRDefault="00ED5672" w:rsidP="005A264F">
            <w:pPr>
              <w:jc w:val="center"/>
              <w:rPr>
                <w:rFonts w:ascii="Times New Roman" w:hAnsi="Times New Roman"/>
                <w:sz w:val="24"/>
                <w:szCs w:val="24"/>
              </w:rPr>
            </w:pPr>
          </w:p>
        </w:tc>
      </w:tr>
      <w:tr w:rsidR="00ED5672" w:rsidRPr="00AE0804" w:rsidTr="00ED5672">
        <w:trPr>
          <w:trHeight w:val="315"/>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624D89" w:rsidRDefault="00ED5672" w:rsidP="0097371F">
            <w:pPr>
              <w:jc w:val="both"/>
              <w:rPr>
                <w:rFonts w:ascii="Times New Roman" w:hAnsi="Times New Roman"/>
                <w:sz w:val="24"/>
                <w:szCs w:val="24"/>
              </w:rPr>
            </w:pPr>
            <w:r w:rsidRPr="00624D89">
              <w:rPr>
                <w:rFonts w:ascii="Times New Roman" w:hAnsi="Times New Roman"/>
                <w:sz w:val="24"/>
                <w:szCs w:val="24"/>
              </w:rPr>
              <w:t>Кількість</w:t>
            </w:r>
            <w:r>
              <w:rPr>
                <w:rFonts w:ascii="Times New Roman" w:hAnsi="Times New Roman"/>
                <w:sz w:val="24"/>
                <w:szCs w:val="24"/>
              </w:rPr>
              <w:t xml:space="preserve"> установ,які обслуговує господарська група</w:t>
            </w:r>
          </w:p>
        </w:tc>
        <w:tc>
          <w:tcPr>
            <w:tcW w:w="606" w:type="pct"/>
          </w:tcPr>
          <w:p w:rsidR="00ED5672" w:rsidRPr="00AE0804" w:rsidRDefault="00ED5672" w:rsidP="005A264F">
            <w:pPr>
              <w:jc w:val="center"/>
              <w:rPr>
                <w:rFonts w:ascii="Times New Roman" w:hAnsi="Times New Roman"/>
                <w:sz w:val="24"/>
                <w:szCs w:val="24"/>
              </w:rPr>
            </w:pPr>
            <w:r>
              <w:rPr>
                <w:rFonts w:ascii="Times New Roman" w:hAnsi="Times New Roman"/>
                <w:sz w:val="24"/>
                <w:szCs w:val="24"/>
              </w:rPr>
              <w:t>од</w:t>
            </w:r>
          </w:p>
        </w:tc>
        <w:tc>
          <w:tcPr>
            <w:tcW w:w="757" w:type="pct"/>
          </w:tcPr>
          <w:p w:rsidR="00ED5672" w:rsidRPr="00AE0804" w:rsidRDefault="00ED5672" w:rsidP="005A264F">
            <w:pPr>
              <w:jc w:val="both"/>
              <w:rPr>
                <w:rFonts w:ascii="Times New Roman" w:hAnsi="Times New Roman"/>
                <w:sz w:val="24"/>
                <w:szCs w:val="24"/>
              </w:rPr>
            </w:pPr>
            <w:r>
              <w:rPr>
                <w:rFonts w:ascii="Times New Roman" w:hAnsi="Times New Roman"/>
                <w:sz w:val="24"/>
                <w:szCs w:val="24"/>
              </w:rPr>
              <w:t>Розрахункові дані</w:t>
            </w:r>
          </w:p>
        </w:tc>
        <w:tc>
          <w:tcPr>
            <w:tcW w:w="758" w:type="pct"/>
          </w:tcPr>
          <w:p w:rsidR="00ED5672" w:rsidRPr="00AE0804" w:rsidRDefault="00851D82" w:rsidP="005A264F">
            <w:pPr>
              <w:jc w:val="center"/>
              <w:rPr>
                <w:rFonts w:ascii="Times New Roman" w:hAnsi="Times New Roman"/>
                <w:sz w:val="24"/>
                <w:szCs w:val="24"/>
              </w:rPr>
            </w:pPr>
            <w:r>
              <w:rPr>
                <w:rFonts w:ascii="Times New Roman" w:hAnsi="Times New Roman"/>
                <w:sz w:val="24"/>
                <w:szCs w:val="24"/>
              </w:rPr>
              <w:t>18</w:t>
            </w:r>
          </w:p>
        </w:tc>
      </w:tr>
      <w:tr w:rsidR="00ED5672" w:rsidRPr="00AE0804" w:rsidTr="00ED5672">
        <w:trPr>
          <w:trHeight w:val="315"/>
        </w:trPr>
        <w:tc>
          <w:tcPr>
            <w:tcW w:w="254" w:type="pct"/>
            <w:shd w:val="clear" w:color="auto" w:fill="auto"/>
          </w:tcPr>
          <w:p w:rsidR="00ED5672" w:rsidRPr="00AE0804" w:rsidRDefault="00ED5672" w:rsidP="00A364DF">
            <w:pPr>
              <w:rPr>
                <w:rFonts w:ascii="Times New Roman" w:hAnsi="Times New Roman"/>
                <w:sz w:val="24"/>
                <w:szCs w:val="24"/>
              </w:rPr>
            </w:pPr>
            <w:r>
              <w:rPr>
                <w:rFonts w:ascii="Times New Roman" w:hAnsi="Times New Roman"/>
                <w:sz w:val="24"/>
                <w:szCs w:val="24"/>
              </w:rPr>
              <w:t>3</w:t>
            </w:r>
          </w:p>
        </w:tc>
        <w:tc>
          <w:tcPr>
            <w:tcW w:w="2625" w:type="pct"/>
          </w:tcPr>
          <w:p w:rsidR="00ED5672" w:rsidRPr="00AE0804" w:rsidRDefault="00ED5672" w:rsidP="005A264F">
            <w:pPr>
              <w:jc w:val="both"/>
              <w:rPr>
                <w:rFonts w:ascii="Times New Roman" w:hAnsi="Times New Roman"/>
                <w:b/>
                <w:sz w:val="24"/>
                <w:szCs w:val="24"/>
              </w:rPr>
            </w:pPr>
            <w:r>
              <w:rPr>
                <w:rFonts w:ascii="Times New Roman" w:hAnsi="Times New Roman"/>
                <w:b/>
                <w:sz w:val="24"/>
                <w:szCs w:val="24"/>
              </w:rPr>
              <w:t>Показники е</w:t>
            </w:r>
            <w:r w:rsidRPr="00AE0804">
              <w:rPr>
                <w:rFonts w:ascii="Times New Roman" w:hAnsi="Times New Roman"/>
                <w:b/>
                <w:sz w:val="24"/>
                <w:szCs w:val="24"/>
              </w:rPr>
              <w:t>фективності</w:t>
            </w:r>
          </w:p>
        </w:tc>
        <w:tc>
          <w:tcPr>
            <w:tcW w:w="606" w:type="pct"/>
          </w:tcPr>
          <w:p w:rsidR="00ED5672" w:rsidRPr="00AE0804" w:rsidRDefault="00ED5672" w:rsidP="005A264F">
            <w:pPr>
              <w:jc w:val="center"/>
              <w:rPr>
                <w:rFonts w:ascii="Times New Roman" w:hAnsi="Times New Roman"/>
                <w:sz w:val="24"/>
                <w:szCs w:val="24"/>
              </w:rPr>
            </w:pPr>
          </w:p>
        </w:tc>
        <w:tc>
          <w:tcPr>
            <w:tcW w:w="757" w:type="pct"/>
          </w:tcPr>
          <w:p w:rsidR="00ED5672" w:rsidRPr="00AE0804" w:rsidRDefault="00ED5672" w:rsidP="005A264F">
            <w:pPr>
              <w:jc w:val="center"/>
              <w:rPr>
                <w:rFonts w:ascii="Times New Roman" w:hAnsi="Times New Roman"/>
                <w:sz w:val="24"/>
                <w:szCs w:val="24"/>
              </w:rPr>
            </w:pPr>
          </w:p>
        </w:tc>
        <w:tc>
          <w:tcPr>
            <w:tcW w:w="758" w:type="pct"/>
          </w:tcPr>
          <w:p w:rsidR="00ED5672" w:rsidRPr="00AE0804" w:rsidRDefault="00ED5672" w:rsidP="005A264F">
            <w:pPr>
              <w:jc w:val="center"/>
              <w:rPr>
                <w:rFonts w:ascii="Times New Roman" w:hAnsi="Times New Roman"/>
                <w:sz w:val="24"/>
                <w:szCs w:val="24"/>
              </w:rPr>
            </w:pPr>
          </w:p>
        </w:tc>
      </w:tr>
      <w:tr w:rsidR="00ED5672" w:rsidRPr="00AE0804" w:rsidTr="00ED5672">
        <w:trPr>
          <w:trHeight w:val="315"/>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624D89" w:rsidRDefault="00ED5672" w:rsidP="005A264F">
            <w:pPr>
              <w:jc w:val="both"/>
              <w:rPr>
                <w:rFonts w:ascii="Times New Roman" w:hAnsi="Times New Roman"/>
                <w:sz w:val="24"/>
                <w:szCs w:val="24"/>
              </w:rPr>
            </w:pPr>
            <w:r w:rsidRPr="00624D89">
              <w:rPr>
                <w:rFonts w:ascii="Times New Roman" w:hAnsi="Times New Roman"/>
                <w:sz w:val="24"/>
                <w:szCs w:val="24"/>
              </w:rPr>
              <w:t xml:space="preserve">Кількість </w:t>
            </w:r>
            <w:r>
              <w:rPr>
                <w:rFonts w:ascii="Times New Roman" w:hAnsi="Times New Roman"/>
                <w:sz w:val="24"/>
                <w:szCs w:val="24"/>
              </w:rPr>
              <w:t>установ</w:t>
            </w:r>
            <w:r w:rsidRPr="00624D89">
              <w:rPr>
                <w:rFonts w:ascii="Times New Roman" w:hAnsi="Times New Roman"/>
                <w:sz w:val="24"/>
                <w:szCs w:val="24"/>
              </w:rPr>
              <w:t xml:space="preserve"> на одного працівника</w:t>
            </w:r>
          </w:p>
          <w:p w:rsidR="00ED5672" w:rsidRPr="00624D89" w:rsidRDefault="00ED5672" w:rsidP="005A264F">
            <w:pPr>
              <w:jc w:val="both"/>
              <w:rPr>
                <w:rFonts w:ascii="Times New Roman" w:hAnsi="Times New Roman"/>
                <w:sz w:val="24"/>
                <w:szCs w:val="24"/>
              </w:rPr>
            </w:pPr>
          </w:p>
        </w:tc>
        <w:tc>
          <w:tcPr>
            <w:tcW w:w="606" w:type="pct"/>
          </w:tcPr>
          <w:p w:rsidR="00ED5672" w:rsidRPr="00AE0804" w:rsidRDefault="00ED5672" w:rsidP="005A264F">
            <w:pPr>
              <w:jc w:val="center"/>
              <w:rPr>
                <w:rFonts w:ascii="Times New Roman" w:hAnsi="Times New Roman"/>
                <w:sz w:val="24"/>
                <w:szCs w:val="24"/>
              </w:rPr>
            </w:pPr>
            <w:r>
              <w:rPr>
                <w:rFonts w:ascii="Times New Roman" w:hAnsi="Times New Roman"/>
                <w:sz w:val="24"/>
                <w:szCs w:val="24"/>
              </w:rPr>
              <w:t>од</w:t>
            </w:r>
          </w:p>
        </w:tc>
        <w:tc>
          <w:tcPr>
            <w:tcW w:w="757" w:type="pct"/>
          </w:tcPr>
          <w:p w:rsidR="00ED5672" w:rsidRPr="00AE0804" w:rsidRDefault="00ED5672" w:rsidP="005A264F">
            <w:pPr>
              <w:jc w:val="both"/>
              <w:rPr>
                <w:rFonts w:ascii="Times New Roman" w:hAnsi="Times New Roman"/>
                <w:sz w:val="24"/>
                <w:szCs w:val="24"/>
              </w:rPr>
            </w:pPr>
            <w:r>
              <w:rPr>
                <w:rFonts w:ascii="Times New Roman" w:hAnsi="Times New Roman"/>
                <w:sz w:val="24"/>
                <w:szCs w:val="24"/>
              </w:rPr>
              <w:t>Розрахункові дані</w:t>
            </w:r>
          </w:p>
        </w:tc>
        <w:tc>
          <w:tcPr>
            <w:tcW w:w="758" w:type="pct"/>
          </w:tcPr>
          <w:p w:rsidR="00ED5672" w:rsidRPr="00AE0804" w:rsidRDefault="00851D82" w:rsidP="005A264F">
            <w:pPr>
              <w:jc w:val="center"/>
              <w:rPr>
                <w:rFonts w:ascii="Times New Roman" w:hAnsi="Times New Roman"/>
                <w:sz w:val="24"/>
                <w:szCs w:val="24"/>
              </w:rPr>
            </w:pPr>
            <w:r>
              <w:rPr>
                <w:rFonts w:ascii="Times New Roman" w:hAnsi="Times New Roman"/>
                <w:sz w:val="24"/>
                <w:szCs w:val="24"/>
              </w:rPr>
              <w:t>4</w:t>
            </w:r>
          </w:p>
        </w:tc>
      </w:tr>
      <w:tr w:rsidR="00ED5672" w:rsidRPr="00AE0804" w:rsidTr="00ED5672">
        <w:trPr>
          <w:trHeight w:val="315"/>
        </w:trPr>
        <w:tc>
          <w:tcPr>
            <w:tcW w:w="254" w:type="pct"/>
            <w:shd w:val="clear" w:color="auto" w:fill="auto"/>
          </w:tcPr>
          <w:p w:rsidR="00ED5672" w:rsidRPr="00AE0804" w:rsidRDefault="00ED5672" w:rsidP="00A364DF">
            <w:pPr>
              <w:rPr>
                <w:rFonts w:ascii="Times New Roman" w:hAnsi="Times New Roman"/>
                <w:sz w:val="24"/>
                <w:szCs w:val="24"/>
              </w:rPr>
            </w:pPr>
            <w:r>
              <w:rPr>
                <w:rFonts w:ascii="Times New Roman" w:hAnsi="Times New Roman"/>
                <w:sz w:val="24"/>
                <w:szCs w:val="24"/>
              </w:rPr>
              <w:t>4</w:t>
            </w:r>
          </w:p>
        </w:tc>
        <w:tc>
          <w:tcPr>
            <w:tcW w:w="2625" w:type="pct"/>
          </w:tcPr>
          <w:p w:rsidR="00ED5672" w:rsidRPr="0097371F" w:rsidRDefault="00ED5672" w:rsidP="005A264F">
            <w:pPr>
              <w:jc w:val="both"/>
              <w:rPr>
                <w:rFonts w:ascii="Times New Roman" w:hAnsi="Times New Roman"/>
                <w:b/>
                <w:sz w:val="24"/>
                <w:szCs w:val="24"/>
              </w:rPr>
            </w:pPr>
            <w:r>
              <w:rPr>
                <w:rFonts w:ascii="Times New Roman" w:hAnsi="Times New Roman"/>
                <w:b/>
                <w:sz w:val="24"/>
                <w:szCs w:val="24"/>
              </w:rPr>
              <w:t>Показники я</w:t>
            </w:r>
            <w:r w:rsidRPr="00AE0804">
              <w:rPr>
                <w:rFonts w:ascii="Times New Roman" w:hAnsi="Times New Roman"/>
                <w:b/>
                <w:sz w:val="24"/>
                <w:szCs w:val="24"/>
              </w:rPr>
              <w:t>кості:</w:t>
            </w:r>
          </w:p>
        </w:tc>
        <w:tc>
          <w:tcPr>
            <w:tcW w:w="606" w:type="pct"/>
          </w:tcPr>
          <w:p w:rsidR="00ED5672" w:rsidRPr="00AE0804" w:rsidRDefault="00ED5672" w:rsidP="005A264F">
            <w:pPr>
              <w:jc w:val="center"/>
              <w:rPr>
                <w:rFonts w:ascii="Times New Roman" w:hAnsi="Times New Roman"/>
                <w:sz w:val="24"/>
                <w:szCs w:val="24"/>
              </w:rPr>
            </w:pPr>
          </w:p>
        </w:tc>
        <w:tc>
          <w:tcPr>
            <w:tcW w:w="757" w:type="pct"/>
          </w:tcPr>
          <w:p w:rsidR="00ED5672" w:rsidRPr="00AE0804" w:rsidRDefault="00ED5672" w:rsidP="005A264F">
            <w:pPr>
              <w:jc w:val="both"/>
              <w:rPr>
                <w:rFonts w:ascii="Times New Roman" w:hAnsi="Times New Roman"/>
                <w:sz w:val="24"/>
                <w:szCs w:val="24"/>
              </w:rPr>
            </w:pPr>
          </w:p>
        </w:tc>
        <w:tc>
          <w:tcPr>
            <w:tcW w:w="758" w:type="pct"/>
          </w:tcPr>
          <w:p w:rsidR="00ED5672" w:rsidRPr="00AE0804" w:rsidRDefault="00ED5672" w:rsidP="005A264F">
            <w:pPr>
              <w:jc w:val="center"/>
              <w:rPr>
                <w:rFonts w:ascii="Times New Roman" w:hAnsi="Times New Roman"/>
                <w:sz w:val="24"/>
                <w:szCs w:val="24"/>
              </w:rPr>
            </w:pPr>
          </w:p>
        </w:tc>
      </w:tr>
      <w:tr w:rsidR="00ED5672" w:rsidRPr="00AE0804" w:rsidTr="00ED5672">
        <w:trPr>
          <w:trHeight w:val="285"/>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AE0804" w:rsidRDefault="00ED5672" w:rsidP="005A264F">
            <w:pPr>
              <w:rPr>
                <w:rFonts w:ascii="Times New Roman" w:hAnsi="Times New Roman"/>
                <w:sz w:val="24"/>
                <w:szCs w:val="24"/>
              </w:rPr>
            </w:pPr>
            <w:r>
              <w:rPr>
                <w:rFonts w:ascii="Times New Roman" w:hAnsi="Times New Roman"/>
                <w:sz w:val="24"/>
                <w:szCs w:val="24"/>
              </w:rPr>
              <w:t>Відсоток охоплення закладів господарським обслуговуванням</w:t>
            </w:r>
          </w:p>
          <w:p w:rsidR="00ED5672" w:rsidRPr="00AE0804" w:rsidRDefault="00ED5672" w:rsidP="005A264F">
            <w:pPr>
              <w:ind w:left="360"/>
              <w:rPr>
                <w:rFonts w:ascii="Times New Roman" w:hAnsi="Times New Roman"/>
                <w:b/>
                <w:sz w:val="24"/>
                <w:szCs w:val="24"/>
              </w:rPr>
            </w:pPr>
          </w:p>
        </w:tc>
        <w:tc>
          <w:tcPr>
            <w:tcW w:w="606" w:type="pct"/>
          </w:tcPr>
          <w:p w:rsidR="00ED5672" w:rsidRPr="00AE0804" w:rsidRDefault="00ED5672" w:rsidP="005A264F">
            <w:pPr>
              <w:jc w:val="center"/>
              <w:rPr>
                <w:rFonts w:ascii="Times New Roman" w:hAnsi="Times New Roman"/>
                <w:sz w:val="24"/>
                <w:szCs w:val="24"/>
              </w:rPr>
            </w:pPr>
            <w:r>
              <w:rPr>
                <w:rFonts w:ascii="Times New Roman" w:hAnsi="Times New Roman"/>
                <w:sz w:val="24"/>
                <w:szCs w:val="24"/>
              </w:rPr>
              <w:t>%</w:t>
            </w:r>
          </w:p>
        </w:tc>
        <w:tc>
          <w:tcPr>
            <w:tcW w:w="757" w:type="pct"/>
          </w:tcPr>
          <w:p w:rsidR="00ED5672" w:rsidRPr="00AE0804" w:rsidRDefault="00ED5672" w:rsidP="005A264F">
            <w:pPr>
              <w:jc w:val="both"/>
              <w:rPr>
                <w:rFonts w:ascii="Times New Roman" w:hAnsi="Times New Roman"/>
                <w:sz w:val="24"/>
                <w:szCs w:val="24"/>
              </w:rPr>
            </w:pPr>
            <w:r>
              <w:rPr>
                <w:rFonts w:ascii="Times New Roman" w:hAnsi="Times New Roman"/>
                <w:sz w:val="24"/>
                <w:szCs w:val="24"/>
              </w:rPr>
              <w:t>Розрахункові дані</w:t>
            </w:r>
          </w:p>
        </w:tc>
        <w:tc>
          <w:tcPr>
            <w:tcW w:w="758" w:type="pct"/>
          </w:tcPr>
          <w:p w:rsidR="00ED5672" w:rsidRPr="00AE0804" w:rsidRDefault="00ED5672" w:rsidP="005A264F">
            <w:pPr>
              <w:jc w:val="center"/>
              <w:rPr>
                <w:rFonts w:ascii="Times New Roman" w:hAnsi="Times New Roman"/>
                <w:sz w:val="24"/>
                <w:szCs w:val="24"/>
              </w:rPr>
            </w:pPr>
            <w:r>
              <w:rPr>
                <w:rFonts w:ascii="Times New Roman" w:hAnsi="Times New Roman"/>
                <w:sz w:val="24"/>
                <w:szCs w:val="24"/>
              </w:rPr>
              <w:t>100</w:t>
            </w:r>
          </w:p>
        </w:tc>
      </w:tr>
      <w:tr w:rsidR="00ED5672" w:rsidRPr="00AE0804" w:rsidTr="00ED5672">
        <w:trPr>
          <w:trHeight w:val="330"/>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AE0804" w:rsidRDefault="00ED5672" w:rsidP="0097371F">
            <w:pPr>
              <w:ind w:left="32"/>
              <w:rPr>
                <w:rFonts w:ascii="Times New Roman" w:hAnsi="Times New Roman"/>
                <w:sz w:val="24"/>
                <w:szCs w:val="24"/>
              </w:rPr>
            </w:pPr>
            <w:r>
              <w:rPr>
                <w:rFonts w:ascii="Times New Roman" w:hAnsi="Times New Roman"/>
                <w:sz w:val="24"/>
                <w:szCs w:val="24"/>
              </w:rPr>
              <w:t>Завдання 3</w:t>
            </w:r>
          </w:p>
        </w:tc>
        <w:tc>
          <w:tcPr>
            <w:tcW w:w="606" w:type="pct"/>
          </w:tcPr>
          <w:p w:rsidR="00ED5672" w:rsidRPr="00AE0804" w:rsidRDefault="00ED5672" w:rsidP="009706D3">
            <w:pPr>
              <w:jc w:val="center"/>
              <w:rPr>
                <w:rFonts w:ascii="Times New Roman" w:hAnsi="Times New Roman"/>
                <w:sz w:val="24"/>
                <w:szCs w:val="24"/>
              </w:rPr>
            </w:pPr>
          </w:p>
        </w:tc>
        <w:tc>
          <w:tcPr>
            <w:tcW w:w="757" w:type="pct"/>
          </w:tcPr>
          <w:p w:rsidR="00ED5672" w:rsidRPr="00AE0804" w:rsidRDefault="00ED5672" w:rsidP="003E7393">
            <w:pPr>
              <w:jc w:val="center"/>
              <w:rPr>
                <w:rFonts w:ascii="Times New Roman" w:hAnsi="Times New Roman"/>
                <w:sz w:val="24"/>
                <w:szCs w:val="24"/>
              </w:rPr>
            </w:pPr>
          </w:p>
        </w:tc>
        <w:tc>
          <w:tcPr>
            <w:tcW w:w="758" w:type="pct"/>
          </w:tcPr>
          <w:p w:rsidR="00ED5672" w:rsidRPr="00AE0804" w:rsidRDefault="00ED5672" w:rsidP="009706D3">
            <w:pPr>
              <w:jc w:val="center"/>
              <w:rPr>
                <w:rFonts w:ascii="Times New Roman" w:hAnsi="Times New Roman"/>
                <w:sz w:val="24"/>
                <w:szCs w:val="24"/>
              </w:rPr>
            </w:pPr>
          </w:p>
        </w:tc>
      </w:tr>
      <w:tr w:rsidR="00ED5672" w:rsidRPr="00AE0804" w:rsidTr="00ED5672">
        <w:trPr>
          <w:trHeight w:val="330"/>
        </w:trPr>
        <w:tc>
          <w:tcPr>
            <w:tcW w:w="254" w:type="pct"/>
            <w:shd w:val="clear" w:color="auto" w:fill="auto"/>
          </w:tcPr>
          <w:p w:rsidR="00ED5672" w:rsidRPr="00AE0804" w:rsidRDefault="00ED5672" w:rsidP="00A364DF">
            <w:pPr>
              <w:rPr>
                <w:rFonts w:ascii="Times New Roman" w:hAnsi="Times New Roman"/>
                <w:sz w:val="24"/>
                <w:szCs w:val="24"/>
              </w:rPr>
            </w:pPr>
          </w:p>
        </w:tc>
        <w:tc>
          <w:tcPr>
            <w:tcW w:w="4746" w:type="pct"/>
            <w:gridSpan w:val="4"/>
          </w:tcPr>
          <w:p w:rsidR="00ED5672" w:rsidRPr="00AE0804" w:rsidRDefault="00ED5672" w:rsidP="00D072DE">
            <w:pPr>
              <w:rPr>
                <w:rFonts w:ascii="Times New Roman" w:hAnsi="Times New Roman"/>
                <w:sz w:val="24"/>
                <w:szCs w:val="24"/>
              </w:rPr>
            </w:pPr>
            <w:r>
              <w:rPr>
                <w:rFonts w:ascii="Times New Roman" w:hAnsi="Times New Roman"/>
                <w:sz w:val="24"/>
                <w:szCs w:val="24"/>
              </w:rPr>
              <w:t xml:space="preserve">Протягом року забезпечити якісну </w:t>
            </w:r>
            <w:proofErr w:type="spellStart"/>
            <w:r>
              <w:rPr>
                <w:rFonts w:ascii="Times New Roman" w:hAnsi="Times New Roman"/>
                <w:sz w:val="24"/>
                <w:szCs w:val="24"/>
              </w:rPr>
              <w:t>медико-психологічну</w:t>
            </w:r>
            <w:proofErr w:type="spellEnd"/>
            <w:r>
              <w:rPr>
                <w:rFonts w:ascii="Times New Roman" w:hAnsi="Times New Roman"/>
                <w:sz w:val="24"/>
                <w:szCs w:val="24"/>
              </w:rPr>
              <w:t xml:space="preserve"> консультацію</w:t>
            </w:r>
          </w:p>
        </w:tc>
      </w:tr>
      <w:tr w:rsidR="00ED5672" w:rsidRPr="00AE0804" w:rsidTr="00ED5672">
        <w:trPr>
          <w:trHeight w:val="330"/>
        </w:trPr>
        <w:tc>
          <w:tcPr>
            <w:tcW w:w="254" w:type="pct"/>
            <w:shd w:val="clear" w:color="auto" w:fill="auto"/>
          </w:tcPr>
          <w:p w:rsidR="00ED5672" w:rsidRPr="00AE0804" w:rsidRDefault="00ED5672" w:rsidP="00A364DF">
            <w:pPr>
              <w:rPr>
                <w:rFonts w:ascii="Times New Roman" w:hAnsi="Times New Roman"/>
                <w:sz w:val="24"/>
                <w:szCs w:val="24"/>
              </w:rPr>
            </w:pPr>
            <w:r>
              <w:rPr>
                <w:rFonts w:ascii="Times New Roman" w:hAnsi="Times New Roman"/>
                <w:sz w:val="24"/>
                <w:szCs w:val="24"/>
              </w:rPr>
              <w:t>1</w:t>
            </w:r>
          </w:p>
        </w:tc>
        <w:tc>
          <w:tcPr>
            <w:tcW w:w="2625" w:type="pct"/>
          </w:tcPr>
          <w:p w:rsidR="00ED5672" w:rsidRPr="00AE0804" w:rsidRDefault="00ED5672" w:rsidP="005A264F">
            <w:pPr>
              <w:jc w:val="both"/>
              <w:rPr>
                <w:rFonts w:ascii="Times New Roman" w:hAnsi="Times New Roman"/>
                <w:b/>
                <w:sz w:val="24"/>
                <w:szCs w:val="24"/>
              </w:rPr>
            </w:pPr>
            <w:r w:rsidRPr="00AE0804">
              <w:rPr>
                <w:rFonts w:ascii="Times New Roman" w:hAnsi="Times New Roman"/>
                <w:b/>
                <w:sz w:val="24"/>
                <w:szCs w:val="24"/>
              </w:rPr>
              <w:t xml:space="preserve">Показники </w:t>
            </w:r>
            <w:r>
              <w:rPr>
                <w:rFonts w:ascii="Times New Roman" w:hAnsi="Times New Roman"/>
                <w:b/>
                <w:sz w:val="24"/>
                <w:szCs w:val="24"/>
              </w:rPr>
              <w:t>затрат</w:t>
            </w:r>
          </w:p>
        </w:tc>
        <w:tc>
          <w:tcPr>
            <w:tcW w:w="606" w:type="pct"/>
          </w:tcPr>
          <w:p w:rsidR="00ED5672" w:rsidRPr="00AE0804" w:rsidRDefault="00ED5672" w:rsidP="005A264F">
            <w:pPr>
              <w:jc w:val="center"/>
              <w:rPr>
                <w:rFonts w:ascii="Times New Roman" w:hAnsi="Times New Roman"/>
                <w:sz w:val="24"/>
                <w:szCs w:val="24"/>
              </w:rPr>
            </w:pPr>
          </w:p>
        </w:tc>
        <w:tc>
          <w:tcPr>
            <w:tcW w:w="757" w:type="pct"/>
          </w:tcPr>
          <w:p w:rsidR="00ED5672" w:rsidRPr="00AE0804" w:rsidRDefault="00ED5672" w:rsidP="005A264F">
            <w:pPr>
              <w:jc w:val="both"/>
              <w:rPr>
                <w:rFonts w:ascii="Times New Roman" w:hAnsi="Times New Roman"/>
                <w:sz w:val="24"/>
                <w:szCs w:val="24"/>
              </w:rPr>
            </w:pPr>
          </w:p>
        </w:tc>
        <w:tc>
          <w:tcPr>
            <w:tcW w:w="758" w:type="pct"/>
          </w:tcPr>
          <w:p w:rsidR="00ED5672" w:rsidRPr="00AE0804" w:rsidRDefault="00ED5672" w:rsidP="005A264F">
            <w:pPr>
              <w:jc w:val="center"/>
              <w:rPr>
                <w:rFonts w:ascii="Times New Roman" w:hAnsi="Times New Roman"/>
                <w:sz w:val="24"/>
                <w:szCs w:val="24"/>
              </w:rPr>
            </w:pPr>
          </w:p>
        </w:tc>
      </w:tr>
      <w:tr w:rsidR="00ED5672" w:rsidRPr="00AE0804" w:rsidTr="00ED5672">
        <w:trPr>
          <w:trHeight w:val="330"/>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AE0804" w:rsidRDefault="00ED5672" w:rsidP="00D072DE">
            <w:pPr>
              <w:jc w:val="both"/>
              <w:rPr>
                <w:rFonts w:ascii="Times New Roman" w:hAnsi="Times New Roman"/>
                <w:sz w:val="24"/>
                <w:szCs w:val="24"/>
              </w:rPr>
            </w:pPr>
            <w:r w:rsidRPr="00AE0804">
              <w:rPr>
                <w:rFonts w:ascii="Times New Roman" w:hAnsi="Times New Roman"/>
                <w:sz w:val="24"/>
                <w:szCs w:val="24"/>
              </w:rPr>
              <w:t xml:space="preserve">Кількість </w:t>
            </w:r>
            <w:r>
              <w:rPr>
                <w:rFonts w:ascii="Times New Roman" w:hAnsi="Times New Roman"/>
                <w:sz w:val="24"/>
                <w:szCs w:val="24"/>
              </w:rPr>
              <w:t>ПМПК</w:t>
            </w:r>
          </w:p>
        </w:tc>
        <w:tc>
          <w:tcPr>
            <w:tcW w:w="606" w:type="pct"/>
          </w:tcPr>
          <w:p w:rsidR="00ED5672" w:rsidRPr="00AE0804" w:rsidRDefault="00ED5672" w:rsidP="005A264F">
            <w:pPr>
              <w:jc w:val="center"/>
              <w:rPr>
                <w:rFonts w:ascii="Times New Roman" w:hAnsi="Times New Roman"/>
                <w:sz w:val="24"/>
                <w:szCs w:val="24"/>
              </w:rPr>
            </w:pPr>
            <w:r>
              <w:rPr>
                <w:rFonts w:ascii="Times New Roman" w:hAnsi="Times New Roman"/>
                <w:sz w:val="24"/>
                <w:szCs w:val="24"/>
              </w:rPr>
              <w:t>од</w:t>
            </w:r>
          </w:p>
        </w:tc>
        <w:tc>
          <w:tcPr>
            <w:tcW w:w="757" w:type="pct"/>
          </w:tcPr>
          <w:p w:rsidR="00ED5672" w:rsidRPr="00AE0804" w:rsidRDefault="00ED5672" w:rsidP="005A264F">
            <w:pPr>
              <w:jc w:val="both"/>
              <w:rPr>
                <w:rFonts w:ascii="Times New Roman" w:hAnsi="Times New Roman"/>
                <w:sz w:val="24"/>
                <w:szCs w:val="24"/>
              </w:rPr>
            </w:pPr>
            <w:r>
              <w:rPr>
                <w:rFonts w:ascii="Times New Roman" w:hAnsi="Times New Roman"/>
                <w:sz w:val="24"/>
                <w:szCs w:val="24"/>
              </w:rPr>
              <w:t>звітність</w:t>
            </w:r>
          </w:p>
        </w:tc>
        <w:tc>
          <w:tcPr>
            <w:tcW w:w="758" w:type="pct"/>
          </w:tcPr>
          <w:p w:rsidR="00ED5672" w:rsidRPr="00AE0804" w:rsidRDefault="00ED5672" w:rsidP="005A264F">
            <w:pPr>
              <w:jc w:val="center"/>
              <w:rPr>
                <w:rFonts w:ascii="Times New Roman" w:hAnsi="Times New Roman"/>
                <w:sz w:val="24"/>
                <w:szCs w:val="24"/>
              </w:rPr>
            </w:pPr>
            <w:r>
              <w:rPr>
                <w:rFonts w:ascii="Times New Roman" w:hAnsi="Times New Roman"/>
                <w:sz w:val="24"/>
                <w:szCs w:val="24"/>
              </w:rPr>
              <w:t>1</w:t>
            </w:r>
          </w:p>
        </w:tc>
      </w:tr>
      <w:tr w:rsidR="00ED5672" w:rsidRPr="00AE0804" w:rsidTr="00ED5672">
        <w:trPr>
          <w:trHeight w:val="330"/>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AE0804" w:rsidRDefault="00ED5672" w:rsidP="005A264F">
            <w:pPr>
              <w:jc w:val="both"/>
              <w:rPr>
                <w:rFonts w:ascii="Times New Roman" w:hAnsi="Times New Roman"/>
                <w:sz w:val="24"/>
                <w:szCs w:val="24"/>
              </w:rPr>
            </w:pPr>
            <w:r>
              <w:rPr>
                <w:rFonts w:ascii="Times New Roman" w:hAnsi="Times New Roman"/>
                <w:sz w:val="24"/>
                <w:szCs w:val="24"/>
              </w:rPr>
              <w:t>Середньорічне число штатних одиниць педагогічного персоналу</w:t>
            </w:r>
          </w:p>
        </w:tc>
        <w:tc>
          <w:tcPr>
            <w:tcW w:w="606" w:type="pct"/>
          </w:tcPr>
          <w:p w:rsidR="00ED5672" w:rsidRPr="00AE0804" w:rsidRDefault="00ED5672" w:rsidP="005A264F">
            <w:pPr>
              <w:jc w:val="center"/>
              <w:rPr>
                <w:rFonts w:ascii="Times New Roman" w:hAnsi="Times New Roman"/>
                <w:sz w:val="24"/>
                <w:szCs w:val="24"/>
              </w:rPr>
            </w:pPr>
            <w:r>
              <w:rPr>
                <w:rFonts w:ascii="Times New Roman" w:hAnsi="Times New Roman"/>
                <w:sz w:val="24"/>
                <w:szCs w:val="24"/>
              </w:rPr>
              <w:t>од</w:t>
            </w:r>
          </w:p>
        </w:tc>
        <w:tc>
          <w:tcPr>
            <w:tcW w:w="757" w:type="pct"/>
          </w:tcPr>
          <w:p w:rsidR="00ED5672" w:rsidRPr="00AE0804" w:rsidRDefault="00851D82" w:rsidP="005A264F">
            <w:pPr>
              <w:jc w:val="both"/>
              <w:rPr>
                <w:rFonts w:ascii="Times New Roman" w:hAnsi="Times New Roman"/>
                <w:sz w:val="24"/>
                <w:szCs w:val="24"/>
              </w:rPr>
            </w:pPr>
            <w:r>
              <w:rPr>
                <w:rFonts w:ascii="Times New Roman" w:hAnsi="Times New Roman"/>
                <w:sz w:val="24"/>
                <w:szCs w:val="24"/>
              </w:rPr>
              <w:t>Шатний розпис на 01.01.2020</w:t>
            </w:r>
            <w:r w:rsidR="00ED5672">
              <w:rPr>
                <w:rFonts w:ascii="Times New Roman" w:hAnsi="Times New Roman"/>
                <w:sz w:val="24"/>
                <w:szCs w:val="24"/>
              </w:rPr>
              <w:t xml:space="preserve"> року</w:t>
            </w:r>
          </w:p>
        </w:tc>
        <w:tc>
          <w:tcPr>
            <w:tcW w:w="758" w:type="pct"/>
          </w:tcPr>
          <w:p w:rsidR="00ED5672" w:rsidRPr="00AE0804" w:rsidRDefault="00ED5672" w:rsidP="005A264F">
            <w:pPr>
              <w:jc w:val="center"/>
              <w:rPr>
                <w:rFonts w:ascii="Times New Roman" w:hAnsi="Times New Roman"/>
                <w:sz w:val="24"/>
                <w:szCs w:val="24"/>
              </w:rPr>
            </w:pPr>
            <w:r>
              <w:rPr>
                <w:rFonts w:ascii="Times New Roman" w:hAnsi="Times New Roman"/>
                <w:sz w:val="24"/>
                <w:szCs w:val="24"/>
              </w:rPr>
              <w:t>4</w:t>
            </w:r>
          </w:p>
        </w:tc>
      </w:tr>
      <w:tr w:rsidR="00ED5672" w:rsidRPr="00AE0804" w:rsidTr="00ED5672">
        <w:trPr>
          <w:trHeight w:val="330"/>
        </w:trPr>
        <w:tc>
          <w:tcPr>
            <w:tcW w:w="254" w:type="pct"/>
            <w:shd w:val="clear" w:color="auto" w:fill="auto"/>
          </w:tcPr>
          <w:p w:rsidR="00ED5672" w:rsidRPr="00AE0804" w:rsidRDefault="00ED5672" w:rsidP="00A364DF">
            <w:pPr>
              <w:rPr>
                <w:rFonts w:ascii="Times New Roman" w:hAnsi="Times New Roman"/>
                <w:sz w:val="24"/>
                <w:szCs w:val="24"/>
              </w:rPr>
            </w:pPr>
          </w:p>
        </w:tc>
        <w:tc>
          <w:tcPr>
            <w:tcW w:w="2625" w:type="pct"/>
          </w:tcPr>
          <w:p w:rsidR="00ED5672" w:rsidRPr="00AE0804" w:rsidRDefault="00ED5672" w:rsidP="005A264F">
            <w:pPr>
              <w:jc w:val="both"/>
              <w:rPr>
                <w:rFonts w:ascii="Times New Roman" w:hAnsi="Times New Roman"/>
                <w:sz w:val="24"/>
                <w:szCs w:val="24"/>
              </w:rPr>
            </w:pPr>
            <w:r>
              <w:rPr>
                <w:rFonts w:ascii="Times New Roman" w:hAnsi="Times New Roman"/>
                <w:sz w:val="24"/>
                <w:szCs w:val="24"/>
              </w:rPr>
              <w:t>Всього середньорічне число штатних одиниць</w:t>
            </w:r>
          </w:p>
        </w:tc>
        <w:tc>
          <w:tcPr>
            <w:tcW w:w="606" w:type="pct"/>
          </w:tcPr>
          <w:p w:rsidR="00ED5672" w:rsidRPr="00AE0804" w:rsidRDefault="00ED5672" w:rsidP="005A264F">
            <w:pPr>
              <w:jc w:val="center"/>
              <w:rPr>
                <w:rFonts w:ascii="Times New Roman" w:hAnsi="Times New Roman"/>
                <w:sz w:val="24"/>
                <w:szCs w:val="24"/>
              </w:rPr>
            </w:pPr>
            <w:r>
              <w:rPr>
                <w:rFonts w:ascii="Times New Roman" w:hAnsi="Times New Roman"/>
                <w:sz w:val="24"/>
                <w:szCs w:val="24"/>
              </w:rPr>
              <w:t>од</w:t>
            </w:r>
          </w:p>
        </w:tc>
        <w:tc>
          <w:tcPr>
            <w:tcW w:w="757" w:type="pct"/>
          </w:tcPr>
          <w:p w:rsidR="00ED5672" w:rsidRPr="00AE0804" w:rsidRDefault="00851D82" w:rsidP="005A264F">
            <w:pPr>
              <w:jc w:val="both"/>
              <w:rPr>
                <w:rFonts w:ascii="Times New Roman" w:hAnsi="Times New Roman"/>
                <w:sz w:val="24"/>
                <w:szCs w:val="24"/>
              </w:rPr>
            </w:pPr>
            <w:r>
              <w:rPr>
                <w:rFonts w:ascii="Times New Roman" w:hAnsi="Times New Roman"/>
                <w:sz w:val="24"/>
                <w:szCs w:val="24"/>
              </w:rPr>
              <w:t>Шатний розпис на 01.01.2020</w:t>
            </w:r>
            <w:r w:rsidR="00ED5672">
              <w:rPr>
                <w:rFonts w:ascii="Times New Roman" w:hAnsi="Times New Roman"/>
                <w:sz w:val="24"/>
                <w:szCs w:val="24"/>
              </w:rPr>
              <w:t xml:space="preserve"> року</w:t>
            </w:r>
          </w:p>
        </w:tc>
        <w:tc>
          <w:tcPr>
            <w:tcW w:w="758" w:type="pct"/>
          </w:tcPr>
          <w:p w:rsidR="00ED5672" w:rsidRPr="00AE0804" w:rsidRDefault="00ED5672" w:rsidP="005A264F">
            <w:pPr>
              <w:jc w:val="center"/>
              <w:rPr>
                <w:rFonts w:ascii="Times New Roman" w:hAnsi="Times New Roman"/>
                <w:sz w:val="24"/>
                <w:szCs w:val="24"/>
              </w:rPr>
            </w:pPr>
            <w:r>
              <w:rPr>
                <w:rFonts w:ascii="Times New Roman" w:hAnsi="Times New Roman"/>
                <w:sz w:val="24"/>
                <w:szCs w:val="24"/>
              </w:rPr>
              <w:t>4</w:t>
            </w:r>
          </w:p>
        </w:tc>
      </w:tr>
    </w:tbl>
    <w:p w:rsidR="00EC7D65" w:rsidRPr="00AE0804" w:rsidRDefault="00EC7D65" w:rsidP="00A364DF">
      <w:pPr>
        <w:ind w:firstLine="426"/>
        <w:rPr>
          <w:rFonts w:ascii="Times New Roman" w:hAnsi="Times New Roman"/>
          <w:sz w:val="24"/>
          <w:szCs w:val="24"/>
        </w:rPr>
      </w:pPr>
    </w:p>
    <w:p w:rsidR="007D456F" w:rsidRPr="00AE0804" w:rsidRDefault="007D456F" w:rsidP="00000860">
      <w:pPr>
        <w:spacing w:before="120"/>
        <w:jc w:val="both"/>
        <w:rPr>
          <w:rFonts w:ascii="Times New Roman" w:hAnsi="Times New Roman"/>
          <w:sz w:val="24"/>
          <w:szCs w:val="24"/>
        </w:rPr>
      </w:pPr>
    </w:p>
    <w:p w:rsidR="00F81AA1" w:rsidRPr="00AE0804" w:rsidRDefault="00097681" w:rsidP="00A364DF">
      <w:pPr>
        <w:rPr>
          <w:rFonts w:ascii="Times New Roman" w:hAnsi="Times New Roman"/>
          <w:sz w:val="24"/>
          <w:szCs w:val="24"/>
        </w:rPr>
      </w:pPr>
      <w:r w:rsidRPr="00AE0804">
        <w:rPr>
          <w:rFonts w:ascii="Times New Roman" w:hAnsi="Times New Roman"/>
          <w:sz w:val="24"/>
          <w:szCs w:val="24"/>
        </w:rPr>
        <w:t>Начальник від</w:t>
      </w:r>
      <w:r w:rsidR="002D54C7">
        <w:rPr>
          <w:rFonts w:ascii="Times New Roman" w:hAnsi="Times New Roman"/>
          <w:sz w:val="24"/>
          <w:szCs w:val="24"/>
        </w:rPr>
        <w:t xml:space="preserve">ділу </w:t>
      </w:r>
      <w:r w:rsidR="00D072DE">
        <w:rPr>
          <w:rFonts w:ascii="Times New Roman" w:hAnsi="Times New Roman"/>
          <w:sz w:val="24"/>
          <w:szCs w:val="24"/>
        </w:rPr>
        <w:t xml:space="preserve"> </w:t>
      </w:r>
      <w:r w:rsidRPr="00AE0804">
        <w:rPr>
          <w:rFonts w:ascii="Times New Roman" w:hAnsi="Times New Roman"/>
          <w:sz w:val="24"/>
          <w:szCs w:val="24"/>
        </w:rPr>
        <w:t xml:space="preserve"> </w:t>
      </w:r>
      <w:r w:rsidR="007D456F" w:rsidRPr="00AE0804">
        <w:rPr>
          <w:rFonts w:ascii="Times New Roman" w:hAnsi="Times New Roman"/>
          <w:sz w:val="24"/>
          <w:szCs w:val="24"/>
        </w:rPr>
        <w:t xml:space="preserve">                          </w:t>
      </w:r>
      <w:r w:rsidR="00D072DE">
        <w:rPr>
          <w:rFonts w:ascii="Times New Roman" w:hAnsi="Times New Roman"/>
          <w:sz w:val="24"/>
          <w:szCs w:val="24"/>
        </w:rPr>
        <w:t xml:space="preserve">                                                                                   </w:t>
      </w:r>
      <w:r w:rsidR="007D456F" w:rsidRPr="00AE0804">
        <w:rPr>
          <w:rFonts w:ascii="Times New Roman" w:hAnsi="Times New Roman"/>
          <w:sz w:val="24"/>
          <w:szCs w:val="24"/>
        </w:rPr>
        <w:t xml:space="preserve">      </w:t>
      </w:r>
      <w:r w:rsidR="00000860">
        <w:rPr>
          <w:rFonts w:ascii="Times New Roman" w:hAnsi="Times New Roman"/>
          <w:sz w:val="24"/>
          <w:szCs w:val="24"/>
        </w:rPr>
        <w:t xml:space="preserve">         </w:t>
      </w:r>
      <w:r w:rsidR="007D456F" w:rsidRPr="00AE0804">
        <w:rPr>
          <w:rFonts w:ascii="Times New Roman" w:hAnsi="Times New Roman"/>
          <w:sz w:val="24"/>
          <w:szCs w:val="24"/>
        </w:rPr>
        <w:t xml:space="preserve">   </w:t>
      </w:r>
      <w:r w:rsidR="00193B50" w:rsidRPr="00AE0804">
        <w:rPr>
          <w:rFonts w:ascii="Times New Roman" w:hAnsi="Times New Roman"/>
          <w:sz w:val="24"/>
          <w:szCs w:val="24"/>
        </w:rPr>
        <w:t xml:space="preserve"> __________  ____</w:t>
      </w:r>
      <w:r w:rsidR="00851D82">
        <w:rPr>
          <w:rFonts w:ascii="Times New Roman" w:hAnsi="Times New Roman"/>
          <w:sz w:val="24"/>
          <w:szCs w:val="24"/>
        </w:rPr>
        <w:t>Т.МІРОШНИЧЕНКО</w:t>
      </w:r>
      <w:r w:rsidR="00D072DE">
        <w:rPr>
          <w:rFonts w:ascii="Times New Roman" w:hAnsi="Times New Roman"/>
          <w:sz w:val="24"/>
          <w:szCs w:val="24"/>
        </w:rPr>
        <w:t>______</w:t>
      </w:r>
      <w:r w:rsidR="00193B50" w:rsidRPr="00AE0804">
        <w:rPr>
          <w:rFonts w:ascii="Times New Roman" w:hAnsi="Times New Roman"/>
          <w:sz w:val="24"/>
          <w:szCs w:val="24"/>
        </w:rPr>
        <w:br/>
      </w:r>
      <w:r w:rsidR="00FE3303" w:rsidRPr="00AE0804">
        <w:rPr>
          <w:rFonts w:ascii="Times New Roman" w:hAnsi="Times New Roman"/>
          <w:sz w:val="24"/>
          <w:szCs w:val="24"/>
        </w:rPr>
        <w:t xml:space="preserve">                 </w:t>
      </w:r>
      <w:r w:rsidR="006E67C9" w:rsidRPr="00AE0804">
        <w:rPr>
          <w:rFonts w:ascii="Times New Roman" w:hAnsi="Times New Roman"/>
          <w:sz w:val="24"/>
          <w:szCs w:val="24"/>
        </w:rPr>
        <w:t xml:space="preserve">                                                    </w:t>
      </w:r>
      <w:r w:rsidR="007D456F" w:rsidRPr="00AE0804">
        <w:rPr>
          <w:rFonts w:ascii="Times New Roman" w:hAnsi="Times New Roman"/>
          <w:sz w:val="24"/>
          <w:szCs w:val="24"/>
        </w:rPr>
        <w:t xml:space="preserve">                             </w:t>
      </w:r>
      <w:r w:rsidR="006E67C9" w:rsidRPr="00AE0804">
        <w:rPr>
          <w:rFonts w:ascii="Times New Roman" w:hAnsi="Times New Roman"/>
          <w:sz w:val="24"/>
          <w:szCs w:val="24"/>
        </w:rPr>
        <w:t xml:space="preserve">    </w:t>
      </w:r>
      <w:r w:rsidR="007D456F" w:rsidRPr="00AE0804">
        <w:rPr>
          <w:rFonts w:ascii="Times New Roman" w:hAnsi="Times New Roman"/>
          <w:sz w:val="24"/>
          <w:szCs w:val="24"/>
        </w:rPr>
        <w:t xml:space="preserve">                    </w:t>
      </w:r>
      <w:r w:rsidRPr="00AE0804">
        <w:rPr>
          <w:rFonts w:ascii="Times New Roman" w:hAnsi="Times New Roman"/>
          <w:sz w:val="24"/>
          <w:szCs w:val="24"/>
        </w:rPr>
        <w:t xml:space="preserve">                                         </w:t>
      </w:r>
      <w:r w:rsidR="00F81AA1" w:rsidRPr="00AE0804">
        <w:rPr>
          <w:rFonts w:ascii="Times New Roman" w:hAnsi="Times New Roman"/>
          <w:sz w:val="24"/>
          <w:szCs w:val="24"/>
        </w:rPr>
        <w:t xml:space="preserve">   </w:t>
      </w:r>
      <w:r w:rsidR="007D456F" w:rsidRPr="00AE0804">
        <w:rPr>
          <w:rFonts w:ascii="Times New Roman" w:hAnsi="Times New Roman"/>
          <w:sz w:val="24"/>
          <w:szCs w:val="24"/>
        </w:rPr>
        <w:t xml:space="preserve"> </w:t>
      </w:r>
      <w:r w:rsidR="00193B50" w:rsidRPr="00AE0804">
        <w:rPr>
          <w:rFonts w:ascii="Times New Roman" w:hAnsi="Times New Roman"/>
          <w:sz w:val="24"/>
          <w:szCs w:val="24"/>
        </w:rPr>
        <w:t xml:space="preserve">(підпис)         </w:t>
      </w:r>
      <w:r w:rsidR="00D072DE">
        <w:rPr>
          <w:rFonts w:ascii="Times New Roman" w:hAnsi="Times New Roman"/>
          <w:sz w:val="24"/>
          <w:szCs w:val="24"/>
        </w:rPr>
        <w:t xml:space="preserve"> </w:t>
      </w:r>
      <w:r w:rsidR="00193B50" w:rsidRPr="00AE0804">
        <w:rPr>
          <w:rFonts w:ascii="Times New Roman" w:hAnsi="Times New Roman"/>
          <w:sz w:val="24"/>
          <w:szCs w:val="24"/>
        </w:rPr>
        <w:t>(ініці</w:t>
      </w:r>
      <w:r w:rsidR="00537C53" w:rsidRPr="00AE0804">
        <w:rPr>
          <w:rFonts w:ascii="Times New Roman" w:hAnsi="Times New Roman"/>
          <w:sz w:val="24"/>
          <w:szCs w:val="24"/>
        </w:rPr>
        <w:t>а</w:t>
      </w:r>
      <w:r w:rsidR="00193B50" w:rsidRPr="00AE0804">
        <w:rPr>
          <w:rFonts w:ascii="Times New Roman" w:hAnsi="Times New Roman"/>
          <w:sz w:val="24"/>
          <w:szCs w:val="24"/>
        </w:rPr>
        <w:t>ли т</w:t>
      </w:r>
      <w:r w:rsidR="00537C53" w:rsidRPr="00AE0804">
        <w:rPr>
          <w:rFonts w:ascii="Times New Roman" w:hAnsi="Times New Roman"/>
          <w:sz w:val="24"/>
          <w:szCs w:val="24"/>
        </w:rPr>
        <w:t>а</w:t>
      </w:r>
      <w:r w:rsidR="00193B50" w:rsidRPr="00AE0804">
        <w:rPr>
          <w:rFonts w:ascii="Times New Roman" w:hAnsi="Times New Roman"/>
          <w:sz w:val="24"/>
          <w:szCs w:val="24"/>
        </w:rPr>
        <w:t xml:space="preserve"> п</w:t>
      </w:r>
      <w:r w:rsidR="00537C53" w:rsidRPr="00AE0804">
        <w:rPr>
          <w:rFonts w:ascii="Times New Roman" w:hAnsi="Times New Roman"/>
          <w:sz w:val="24"/>
          <w:szCs w:val="24"/>
        </w:rPr>
        <w:t>р</w:t>
      </w:r>
      <w:r w:rsidR="007D456F" w:rsidRPr="00AE0804">
        <w:rPr>
          <w:rFonts w:ascii="Times New Roman" w:hAnsi="Times New Roman"/>
          <w:sz w:val="24"/>
          <w:szCs w:val="24"/>
        </w:rPr>
        <w:t>ізвище)</w:t>
      </w:r>
    </w:p>
    <w:p w:rsidR="00FE3303" w:rsidRPr="00AE0804" w:rsidRDefault="00FE3303" w:rsidP="00A364DF">
      <w:pPr>
        <w:rPr>
          <w:rFonts w:ascii="Times New Roman" w:hAnsi="Times New Roman"/>
          <w:sz w:val="24"/>
          <w:szCs w:val="24"/>
        </w:rPr>
      </w:pPr>
    </w:p>
    <w:p w:rsidR="006876E1" w:rsidRPr="00AE0804" w:rsidRDefault="006D6828" w:rsidP="00A364DF">
      <w:pPr>
        <w:rPr>
          <w:rFonts w:ascii="Times New Roman" w:hAnsi="Times New Roman"/>
          <w:sz w:val="24"/>
          <w:szCs w:val="24"/>
        </w:rPr>
      </w:pPr>
      <w:r w:rsidRPr="00AE0804">
        <w:rPr>
          <w:rFonts w:ascii="Times New Roman" w:hAnsi="Times New Roman"/>
          <w:sz w:val="24"/>
          <w:szCs w:val="24"/>
        </w:rPr>
        <w:t>ПОГОДЖЕНО</w:t>
      </w:r>
      <w:r w:rsidR="00193B50" w:rsidRPr="00AE0804">
        <w:rPr>
          <w:rFonts w:ascii="Times New Roman" w:hAnsi="Times New Roman"/>
          <w:sz w:val="24"/>
          <w:szCs w:val="24"/>
        </w:rPr>
        <w:t>:</w:t>
      </w:r>
    </w:p>
    <w:p w:rsidR="00FE3303" w:rsidRPr="00AE0804" w:rsidRDefault="00FE3303" w:rsidP="00A364DF">
      <w:pPr>
        <w:rPr>
          <w:rFonts w:ascii="Times New Roman" w:hAnsi="Times New Roman"/>
          <w:sz w:val="24"/>
          <w:szCs w:val="24"/>
        </w:rPr>
      </w:pPr>
    </w:p>
    <w:p w:rsidR="00F31E7A" w:rsidRPr="00AE0804" w:rsidRDefault="00851D82" w:rsidP="00A364DF">
      <w:pPr>
        <w:rPr>
          <w:rFonts w:ascii="Times New Roman" w:hAnsi="Times New Roman"/>
          <w:sz w:val="24"/>
          <w:szCs w:val="24"/>
        </w:rPr>
      </w:pPr>
      <w:proofErr w:type="spellStart"/>
      <w:r>
        <w:rPr>
          <w:rFonts w:ascii="Times New Roman" w:hAnsi="Times New Roman"/>
          <w:sz w:val="24"/>
          <w:szCs w:val="24"/>
        </w:rPr>
        <w:t>Заст.н</w:t>
      </w:r>
      <w:r w:rsidR="00097681" w:rsidRPr="00AE0804">
        <w:rPr>
          <w:rFonts w:ascii="Times New Roman" w:hAnsi="Times New Roman"/>
          <w:sz w:val="24"/>
          <w:szCs w:val="24"/>
        </w:rPr>
        <w:t>ачальник</w:t>
      </w:r>
      <w:r>
        <w:rPr>
          <w:rFonts w:ascii="Times New Roman" w:hAnsi="Times New Roman"/>
          <w:sz w:val="24"/>
          <w:szCs w:val="24"/>
        </w:rPr>
        <w:t>а</w:t>
      </w:r>
      <w:proofErr w:type="spellEnd"/>
      <w:r w:rsidR="00097681" w:rsidRPr="00AE0804">
        <w:rPr>
          <w:rFonts w:ascii="Times New Roman" w:hAnsi="Times New Roman"/>
          <w:sz w:val="24"/>
          <w:szCs w:val="24"/>
        </w:rPr>
        <w:t xml:space="preserve"> </w:t>
      </w:r>
      <w:r w:rsidR="00D072DE">
        <w:rPr>
          <w:rFonts w:ascii="Times New Roman" w:hAnsi="Times New Roman"/>
          <w:sz w:val="24"/>
          <w:szCs w:val="24"/>
        </w:rPr>
        <w:t xml:space="preserve">фінансового </w:t>
      </w:r>
      <w:r w:rsidR="00097681" w:rsidRPr="00AE0804">
        <w:rPr>
          <w:rFonts w:ascii="Times New Roman" w:hAnsi="Times New Roman"/>
          <w:sz w:val="24"/>
          <w:szCs w:val="24"/>
        </w:rPr>
        <w:t>управлін</w:t>
      </w:r>
      <w:r w:rsidR="00D072DE">
        <w:rPr>
          <w:rFonts w:ascii="Times New Roman" w:hAnsi="Times New Roman"/>
          <w:sz w:val="24"/>
          <w:szCs w:val="24"/>
        </w:rPr>
        <w:t xml:space="preserve">ня </w:t>
      </w:r>
      <w:r w:rsidR="007D456F" w:rsidRPr="00AE0804">
        <w:rPr>
          <w:rFonts w:ascii="Times New Roman" w:hAnsi="Times New Roman"/>
          <w:sz w:val="24"/>
          <w:szCs w:val="24"/>
        </w:rPr>
        <w:t xml:space="preserve">                  </w:t>
      </w:r>
      <w:r w:rsidR="00D072DE">
        <w:rPr>
          <w:rFonts w:ascii="Times New Roman" w:hAnsi="Times New Roman"/>
          <w:sz w:val="24"/>
          <w:szCs w:val="24"/>
        </w:rPr>
        <w:t xml:space="preserve">                                                                </w:t>
      </w:r>
      <w:r w:rsidR="007D456F" w:rsidRPr="00AE0804">
        <w:rPr>
          <w:rFonts w:ascii="Times New Roman" w:hAnsi="Times New Roman"/>
          <w:sz w:val="24"/>
          <w:szCs w:val="24"/>
        </w:rPr>
        <w:t xml:space="preserve">  </w:t>
      </w:r>
      <w:r>
        <w:rPr>
          <w:rFonts w:ascii="Times New Roman" w:hAnsi="Times New Roman"/>
          <w:sz w:val="24"/>
          <w:szCs w:val="24"/>
        </w:rPr>
        <w:t xml:space="preserve">        </w:t>
      </w:r>
      <w:r w:rsidR="006876E1" w:rsidRPr="00AE0804">
        <w:rPr>
          <w:rFonts w:ascii="Times New Roman" w:hAnsi="Times New Roman"/>
          <w:sz w:val="24"/>
          <w:szCs w:val="24"/>
        </w:rPr>
        <w:t xml:space="preserve"> </w:t>
      </w:r>
      <w:r w:rsidR="00000860">
        <w:rPr>
          <w:rFonts w:ascii="Times New Roman" w:hAnsi="Times New Roman"/>
          <w:sz w:val="24"/>
          <w:szCs w:val="24"/>
        </w:rPr>
        <w:t xml:space="preserve"> __________  ___</w:t>
      </w:r>
      <w:r>
        <w:rPr>
          <w:rFonts w:ascii="Times New Roman" w:hAnsi="Times New Roman"/>
          <w:sz w:val="24"/>
          <w:szCs w:val="24"/>
        </w:rPr>
        <w:t>Н.ЛЕЩЕНКО</w:t>
      </w:r>
      <w:r w:rsidR="00097681" w:rsidRPr="00AE0804">
        <w:rPr>
          <w:rFonts w:ascii="Times New Roman" w:hAnsi="Times New Roman"/>
          <w:sz w:val="24"/>
          <w:szCs w:val="24"/>
        </w:rPr>
        <w:t>_</w:t>
      </w:r>
      <w:r w:rsidR="00D072DE">
        <w:rPr>
          <w:rFonts w:ascii="Times New Roman" w:hAnsi="Times New Roman"/>
          <w:sz w:val="24"/>
          <w:szCs w:val="24"/>
        </w:rPr>
        <w:t>____</w:t>
      </w:r>
      <w:r w:rsidR="00193B50" w:rsidRPr="00AE0804">
        <w:rPr>
          <w:rFonts w:ascii="Times New Roman" w:hAnsi="Times New Roman"/>
          <w:sz w:val="24"/>
          <w:szCs w:val="24"/>
        </w:rPr>
        <w:br/>
        <w:t xml:space="preserve">                                                       </w:t>
      </w:r>
      <w:r w:rsidR="007D456F" w:rsidRPr="00AE0804">
        <w:rPr>
          <w:rFonts w:ascii="Times New Roman" w:hAnsi="Times New Roman"/>
          <w:sz w:val="24"/>
          <w:szCs w:val="24"/>
        </w:rPr>
        <w:t xml:space="preserve">                                                  </w:t>
      </w:r>
      <w:r w:rsidR="00FE3303" w:rsidRPr="00AE0804">
        <w:rPr>
          <w:rFonts w:ascii="Times New Roman" w:hAnsi="Times New Roman"/>
          <w:sz w:val="24"/>
          <w:szCs w:val="24"/>
        </w:rPr>
        <w:t xml:space="preserve">                        </w:t>
      </w:r>
      <w:r w:rsidR="00193B50" w:rsidRPr="00AE0804">
        <w:rPr>
          <w:rFonts w:ascii="Times New Roman" w:hAnsi="Times New Roman"/>
          <w:sz w:val="24"/>
          <w:szCs w:val="24"/>
        </w:rPr>
        <w:t xml:space="preserve"> </w:t>
      </w:r>
      <w:r w:rsidR="00F81AA1" w:rsidRPr="00AE0804">
        <w:rPr>
          <w:rFonts w:ascii="Times New Roman" w:hAnsi="Times New Roman"/>
          <w:sz w:val="24"/>
          <w:szCs w:val="24"/>
        </w:rPr>
        <w:t xml:space="preserve">  </w:t>
      </w:r>
      <w:r w:rsidR="00097681" w:rsidRPr="00AE0804">
        <w:rPr>
          <w:rFonts w:ascii="Times New Roman" w:hAnsi="Times New Roman"/>
          <w:sz w:val="24"/>
          <w:szCs w:val="24"/>
        </w:rPr>
        <w:t xml:space="preserve">          </w:t>
      </w:r>
      <w:r>
        <w:rPr>
          <w:rFonts w:ascii="Times New Roman" w:hAnsi="Times New Roman"/>
          <w:sz w:val="24"/>
          <w:szCs w:val="24"/>
        </w:rPr>
        <w:t xml:space="preserve">                       </w:t>
      </w:r>
      <w:r w:rsidR="00097681" w:rsidRPr="00AE0804">
        <w:rPr>
          <w:rFonts w:ascii="Times New Roman" w:hAnsi="Times New Roman"/>
          <w:sz w:val="24"/>
          <w:szCs w:val="24"/>
        </w:rPr>
        <w:t xml:space="preserve"> </w:t>
      </w:r>
      <w:r w:rsidR="00F81AA1" w:rsidRPr="00AE0804">
        <w:rPr>
          <w:rFonts w:ascii="Times New Roman" w:hAnsi="Times New Roman"/>
          <w:sz w:val="24"/>
          <w:szCs w:val="24"/>
        </w:rPr>
        <w:t xml:space="preserve"> </w:t>
      </w:r>
      <w:r w:rsidR="00193B50" w:rsidRPr="00AE0804">
        <w:rPr>
          <w:rFonts w:ascii="Times New Roman" w:hAnsi="Times New Roman"/>
          <w:sz w:val="24"/>
          <w:szCs w:val="24"/>
        </w:rPr>
        <w:t xml:space="preserve">(підпис)       </w:t>
      </w:r>
      <w:r w:rsidR="00D072DE">
        <w:rPr>
          <w:rFonts w:ascii="Times New Roman" w:hAnsi="Times New Roman"/>
          <w:sz w:val="24"/>
          <w:szCs w:val="24"/>
        </w:rPr>
        <w:t xml:space="preserve">   </w:t>
      </w:r>
      <w:r w:rsidR="00193B50" w:rsidRPr="00AE0804">
        <w:rPr>
          <w:rFonts w:ascii="Times New Roman" w:hAnsi="Times New Roman"/>
          <w:sz w:val="24"/>
          <w:szCs w:val="24"/>
        </w:rPr>
        <w:t>(ініці</w:t>
      </w:r>
      <w:r w:rsidR="00537C53" w:rsidRPr="00AE0804">
        <w:rPr>
          <w:rFonts w:ascii="Times New Roman" w:hAnsi="Times New Roman"/>
          <w:sz w:val="24"/>
          <w:szCs w:val="24"/>
        </w:rPr>
        <w:t>а</w:t>
      </w:r>
      <w:r w:rsidR="00193B50" w:rsidRPr="00AE0804">
        <w:rPr>
          <w:rFonts w:ascii="Times New Roman" w:hAnsi="Times New Roman"/>
          <w:sz w:val="24"/>
          <w:szCs w:val="24"/>
        </w:rPr>
        <w:t>ли т</w:t>
      </w:r>
      <w:r w:rsidR="00537C53" w:rsidRPr="00AE0804">
        <w:rPr>
          <w:rFonts w:ascii="Times New Roman" w:hAnsi="Times New Roman"/>
          <w:sz w:val="24"/>
          <w:szCs w:val="24"/>
        </w:rPr>
        <w:t>а</w:t>
      </w:r>
      <w:r w:rsidR="00193B50" w:rsidRPr="00AE0804">
        <w:rPr>
          <w:rFonts w:ascii="Times New Roman" w:hAnsi="Times New Roman"/>
          <w:sz w:val="24"/>
          <w:szCs w:val="24"/>
        </w:rPr>
        <w:t xml:space="preserve"> п</w:t>
      </w:r>
      <w:r w:rsidR="00537C53" w:rsidRPr="00AE0804">
        <w:rPr>
          <w:rFonts w:ascii="Times New Roman" w:hAnsi="Times New Roman"/>
          <w:sz w:val="24"/>
          <w:szCs w:val="24"/>
        </w:rPr>
        <w:t>р</w:t>
      </w:r>
      <w:r w:rsidR="00193B50" w:rsidRPr="00AE0804">
        <w:rPr>
          <w:rFonts w:ascii="Times New Roman" w:hAnsi="Times New Roman"/>
          <w:sz w:val="24"/>
          <w:szCs w:val="24"/>
        </w:rPr>
        <w:t>ізвище)</w:t>
      </w:r>
      <w:r w:rsidR="00164FAC" w:rsidRPr="00AE0804">
        <w:rPr>
          <w:rFonts w:ascii="Times New Roman" w:hAnsi="Times New Roman"/>
          <w:sz w:val="24"/>
          <w:szCs w:val="24"/>
        </w:rPr>
        <w:t xml:space="preserve">            </w:t>
      </w:r>
    </w:p>
    <w:p w:rsidR="003F49F4" w:rsidRPr="00AE0804" w:rsidRDefault="003F49F4" w:rsidP="00A364DF">
      <w:pPr>
        <w:rPr>
          <w:rFonts w:ascii="Times New Roman" w:hAnsi="Times New Roman"/>
          <w:sz w:val="24"/>
          <w:szCs w:val="24"/>
        </w:rPr>
      </w:pPr>
    </w:p>
    <w:p w:rsidR="003F49F4" w:rsidRPr="00AE0804" w:rsidRDefault="003F49F4" w:rsidP="00A364DF">
      <w:pPr>
        <w:rPr>
          <w:rFonts w:ascii="Times New Roman" w:hAnsi="Times New Roman"/>
          <w:sz w:val="24"/>
          <w:szCs w:val="24"/>
        </w:rPr>
      </w:pPr>
    </w:p>
    <w:p w:rsidR="003F49F4" w:rsidRPr="00AE0804" w:rsidRDefault="003F49F4" w:rsidP="00A364DF">
      <w:pPr>
        <w:rPr>
          <w:rFonts w:ascii="Times New Roman" w:hAnsi="Times New Roman"/>
          <w:sz w:val="24"/>
          <w:szCs w:val="24"/>
        </w:rPr>
      </w:pPr>
    </w:p>
    <w:p w:rsidR="00AC62AC" w:rsidRPr="00AE0804" w:rsidRDefault="003F49F4" w:rsidP="003F49F4">
      <w:pPr>
        <w:rPr>
          <w:rFonts w:ascii="Times New Roman" w:hAnsi="Times New Roman"/>
          <w:sz w:val="24"/>
          <w:szCs w:val="24"/>
        </w:rPr>
      </w:pPr>
      <w:r w:rsidRPr="00AE0804">
        <w:rPr>
          <w:rFonts w:ascii="Times New Roman" w:hAnsi="Times New Roman"/>
          <w:sz w:val="24"/>
          <w:szCs w:val="24"/>
        </w:rPr>
        <w:t xml:space="preserve">                                                                                                               </w:t>
      </w:r>
    </w:p>
    <w:p w:rsidR="00AC62AC" w:rsidRPr="00AE0804" w:rsidRDefault="00AC62AC" w:rsidP="003F49F4">
      <w:pPr>
        <w:rPr>
          <w:rFonts w:ascii="Times New Roman" w:hAnsi="Times New Roman"/>
          <w:sz w:val="24"/>
          <w:szCs w:val="24"/>
        </w:rPr>
      </w:pPr>
    </w:p>
    <w:p w:rsidR="00810203" w:rsidRPr="00AE0804" w:rsidRDefault="00810203" w:rsidP="003F49F4">
      <w:pPr>
        <w:rPr>
          <w:rFonts w:ascii="Times New Roman" w:hAnsi="Times New Roman"/>
          <w:sz w:val="24"/>
          <w:szCs w:val="24"/>
        </w:rPr>
      </w:pPr>
    </w:p>
    <w:p w:rsidR="00810203" w:rsidRPr="00AE0804" w:rsidRDefault="00810203" w:rsidP="003F49F4">
      <w:pPr>
        <w:rPr>
          <w:rFonts w:ascii="Times New Roman" w:hAnsi="Times New Roman"/>
          <w:sz w:val="24"/>
          <w:szCs w:val="24"/>
        </w:rPr>
      </w:pPr>
    </w:p>
    <w:p w:rsidR="00810203" w:rsidRPr="00AE0804" w:rsidRDefault="00810203" w:rsidP="003F49F4">
      <w:pPr>
        <w:rPr>
          <w:rFonts w:ascii="Times New Roman" w:hAnsi="Times New Roman"/>
          <w:sz w:val="24"/>
          <w:szCs w:val="24"/>
        </w:rPr>
      </w:pPr>
    </w:p>
    <w:p w:rsidR="00810203" w:rsidRPr="00AE0804" w:rsidRDefault="00810203" w:rsidP="003F49F4">
      <w:pPr>
        <w:rPr>
          <w:rFonts w:ascii="Times New Roman" w:hAnsi="Times New Roman"/>
          <w:sz w:val="24"/>
          <w:szCs w:val="24"/>
        </w:rPr>
      </w:pPr>
    </w:p>
    <w:p w:rsidR="00810203" w:rsidRPr="00AE0804" w:rsidRDefault="00810203" w:rsidP="003F49F4">
      <w:pPr>
        <w:rPr>
          <w:rFonts w:ascii="Times New Roman" w:hAnsi="Times New Roman"/>
          <w:sz w:val="24"/>
          <w:szCs w:val="24"/>
        </w:rPr>
      </w:pPr>
    </w:p>
    <w:p w:rsidR="00810203" w:rsidRPr="00AE0804" w:rsidRDefault="00810203" w:rsidP="003F49F4">
      <w:pPr>
        <w:rPr>
          <w:rFonts w:ascii="Times New Roman" w:hAnsi="Times New Roman"/>
          <w:sz w:val="24"/>
          <w:szCs w:val="24"/>
        </w:rPr>
      </w:pPr>
    </w:p>
    <w:sectPr w:rsidR="00810203" w:rsidRPr="00AE0804" w:rsidSect="00097681">
      <w:headerReference w:type="even" r:id="rId8"/>
      <w:footerReference w:type="even" r:id="rId9"/>
      <w:pgSz w:w="16838" w:h="11906" w:orient="landscape"/>
      <w:pgMar w:top="360" w:right="1134" w:bottom="180"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BB5" w:rsidRDefault="00422BB5">
      <w:r>
        <w:separator/>
      </w:r>
    </w:p>
  </w:endnote>
  <w:endnote w:type="continuationSeparator" w:id="0">
    <w:p w:rsidR="00422BB5" w:rsidRDefault="00422B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3" w:rsidRDefault="00F00DAC" w:rsidP="00FA28AA">
    <w:pPr>
      <w:pStyle w:val="ab"/>
      <w:framePr w:wrap="around" w:vAnchor="text" w:hAnchor="margin" w:xAlign="right" w:y="1"/>
      <w:rPr>
        <w:rStyle w:val="af0"/>
      </w:rPr>
    </w:pPr>
    <w:r>
      <w:rPr>
        <w:rStyle w:val="af0"/>
      </w:rPr>
      <w:fldChar w:fldCharType="begin"/>
    </w:r>
    <w:r w:rsidR="00FE3303">
      <w:rPr>
        <w:rStyle w:val="af0"/>
      </w:rPr>
      <w:instrText xml:space="preserve">PAGE  </w:instrText>
    </w:r>
    <w:r>
      <w:rPr>
        <w:rStyle w:val="af0"/>
      </w:rPr>
      <w:fldChar w:fldCharType="end"/>
    </w:r>
  </w:p>
  <w:p w:rsidR="00FE3303" w:rsidRDefault="00FE3303" w:rsidP="0077357B">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BB5" w:rsidRDefault="00422BB5">
      <w:r>
        <w:separator/>
      </w:r>
    </w:p>
  </w:footnote>
  <w:footnote w:type="continuationSeparator" w:id="0">
    <w:p w:rsidR="00422BB5" w:rsidRDefault="00422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3" w:rsidRDefault="00F00DAC" w:rsidP="00F01807">
    <w:pPr>
      <w:pStyle w:val="a9"/>
      <w:framePr w:wrap="around" w:vAnchor="text" w:hAnchor="margin" w:xAlign="center" w:y="1"/>
      <w:rPr>
        <w:rStyle w:val="af0"/>
      </w:rPr>
    </w:pPr>
    <w:r>
      <w:rPr>
        <w:rStyle w:val="af0"/>
      </w:rPr>
      <w:fldChar w:fldCharType="begin"/>
    </w:r>
    <w:r w:rsidR="00FE3303">
      <w:rPr>
        <w:rStyle w:val="af0"/>
      </w:rPr>
      <w:instrText xml:space="preserve">PAGE  </w:instrText>
    </w:r>
    <w:r>
      <w:rPr>
        <w:rStyle w:val="af0"/>
      </w:rPr>
      <w:fldChar w:fldCharType="end"/>
    </w:r>
  </w:p>
  <w:p w:rsidR="00FE3303" w:rsidRDefault="00FE330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CA27AE"/>
    <w:lvl w:ilvl="0">
      <w:start w:val="1"/>
      <w:numFmt w:val="decimal"/>
      <w:pStyle w:val="5"/>
      <w:lvlText w:val="%1."/>
      <w:lvlJc w:val="left"/>
      <w:pPr>
        <w:tabs>
          <w:tab w:val="num" w:pos="1492"/>
        </w:tabs>
        <w:ind w:left="1492" w:hanging="360"/>
      </w:pPr>
    </w:lvl>
  </w:abstractNum>
  <w:abstractNum w:abstractNumId="1">
    <w:nsid w:val="FFFFFF7D"/>
    <w:multiLevelType w:val="singleLevel"/>
    <w:tmpl w:val="D1F43BB2"/>
    <w:lvl w:ilvl="0">
      <w:start w:val="1"/>
      <w:numFmt w:val="decimal"/>
      <w:pStyle w:val="4"/>
      <w:lvlText w:val="%1."/>
      <w:lvlJc w:val="left"/>
      <w:pPr>
        <w:tabs>
          <w:tab w:val="num" w:pos="1209"/>
        </w:tabs>
        <w:ind w:left="1209" w:hanging="360"/>
      </w:pPr>
    </w:lvl>
  </w:abstractNum>
  <w:abstractNum w:abstractNumId="2">
    <w:nsid w:val="FFFFFF7E"/>
    <w:multiLevelType w:val="singleLevel"/>
    <w:tmpl w:val="FCACFF08"/>
    <w:styleLink w:val="1"/>
    <w:lvl w:ilvl="0">
      <w:start w:val="1"/>
      <w:numFmt w:val="decimal"/>
      <w:pStyle w:val="3"/>
      <w:lvlText w:val="%1."/>
      <w:lvlJc w:val="left"/>
      <w:pPr>
        <w:tabs>
          <w:tab w:val="num" w:pos="926"/>
        </w:tabs>
        <w:ind w:left="926" w:hanging="360"/>
      </w:pPr>
    </w:lvl>
  </w:abstractNum>
  <w:abstractNum w:abstractNumId="3">
    <w:nsid w:val="FFFFFF7F"/>
    <w:multiLevelType w:val="singleLevel"/>
    <w:tmpl w:val="334EADFE"/>
    <w:lvl w:ilvl="0">
      <w:start w:val="1"/>
      <w:numFmt w:val="decimal"/>
      <w:pStyle w:val="2"/>
      <w:lvlText w:val="%1."/>
      <w:lvlJc w:val="left"/>
      <w:pPr>
        <w:tabs>
          <w:tab w:val="num" w:pos="643"/>
        </w:tabs>
        <w:ind w:left="643" w:hanging="360"/>
      </w:pPr>
    </w:lvl>
  </w:abstractNum>
  <w:abstractNum w:abstractNumId="4">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DF04E16"/>
    <w:lvl w:ilvl="0">
      <w:start w:val="1"/>
      <w:numFmt w:val="decimal"/>
      <w:pStyle w:val="a"/>
      <w:lvlText w:val="%1."/>
      <w:lvlJc w:val="left"/>
      <w:pPr>
        <w:tabs>
          <w:tab w:val="num" w:pos="360"/>
        </w:tabs>
        <w:ind w:left="360" w:hanging="360"/>
      </w:pPr>
    </w:lvl>
  </w:abstractNum>
  <w:abstractNum w:abstractNumId="9">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nsid w:val="03AB6280"/>
    <w:multiLevelType w:val="hybridMultilevel"/>
    <w:tmpl w:val="0F6AAE2E"/>
    <w:lvl w:ilvl="0" w:tplc="AA3668B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nsid w:val="2440706D"/>
    <w:multiLevelType w:val="hybridMultilevel"/>
    <w:tmpl w:val="20388D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2262BA4"/>
    <w:multiLevelType w:val="hybridMultilevel"/>
    <w:tmpl w:val="351CD324"/>
    <w:lvl w:ilvl="0" w:tplc="116CE11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0">
    <w:nsid w:val="4BE71DDD"/>
    <w:multiLevelType w:val="singleLevel"/>
    <w:tmpl w:val="6E3C5DF0"/>
    <w:lvl w:ilvl="0">
      <w:start w:val="1"/>
      <w:numFmt w:val="decimal"/>
      <w:pStyle w:val="21"/>
      <w:lvlText w:val="%1."/>
      <w:lvlJc w:val="left"/>
      <w:pPr>
        <w:tabs>
          <w:tab w:val="num" w:pos="360"/>
        </w:tabs>
        <w:ind w:left="227" w:hanging="227"/>
      </w:pPr>
    </w:lvl>
  </w:abstractNum>
  <w:abstractNum w:abstractNumId="21">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nsid w:val="511E3471"/>
    <w:multiLevelType w:val="hybridMultilevel"/>
    <w:tmpl w:val="12B4DBA8"/>
    <w:lvl w:ilvl="0" w:tplc="492C6E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C60154"/>
    <w:multiLevelType w:val="hybridMultilevel"/>
    <w:tmpl w:val="5372CBFA"/>
    <w:lvl w:ilvl="0" w:tplc="ED74131E">
      <w:start w:val="1"/>
      <w:numFmt w:val="decimal"/>
      <w:lvlText w:val="%1)"/>
      <w:lvlJc w:val="left"/>
      <w:pPr>
        <w:tabs>
          <w:tab w:val="num" w:pos="1729"/>
        </w:tabs>
        <w:ind w:left="708" w:firstLine="53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9">
    <w:nsid w:val="6F253AF5"/>
    <w:multiLevelType w:val="multilevel"/>
    <w:tmpl w:val="A7249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1">
    <w:nsid w:val="76C005BD"/>
    <w:multiLevelType w:val="singleLevel"/>
    <w:tmpl w:val="E4DC473C"/>
    <w:lvl w:ilvl="0">
      <w:start w:val="1"/>
      <w:numFmt w:val="decimal"/>
      <w:lvlText w:val="%1)"/>
      <w:lvlJc w:val="left"/>
      <w:pPr>
        <w:tabs>
          <w:tab w:val="num" w:pos="1080"/>
        </w:tabs>
        <w:ind w:left="1080" w:hanging="360"/>
      </w:pPr>
      <w:rPr>
        <w:rFonts w:hint="default"/>
        <w:b w:val="0"/>
        <w:szCs w:val="26"/>
      </w:rPr>
    </w:lvl>
  </w:abstractNum>
  <w:num w:numId="1">
    <w:abstractNumId w:val="25"/>
  </w:num>
  <w:num w:numId="2">
    <w:abstractNumId w:val="15"/>
  </w:num>
  <w:num w:numId="3">
    <w:abstractNumId w:val="14"/>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0"/>
  </w:num>
  <w:num w:numId="17">
    <w:abstractNumId w:val="31"/>
  </w:num>
  <w:num w:numId="18">
    <w:abstractNumId w:val="29"/>
  </w:num>
  <w:num w:numId="19">
    <w:abstractNumId w:val="13"/>
  </w:num>
  <w:num w:numId="20">
    <w:abstractNumId w:val="19"/>
  </w:num>
  <w:num w:numId="21">
    <w:abstractNumId w:val="28"/>
  </w:num>
  <w:num w:numId="22">
    <w:abstractNumId w:val="21"/>
  </w:num>
  <w:num w:numId="23">
    <w:abstractNumId w:val="10"/>
  </w:num>
  <w:num w:numId="24">
    <w:abstractNumId w:val="27"/>
  </w:num>
  <w:num w:numId="25">
    <w:abstractNumId w:val="26"/>
  </w:num>
  <w:num w:numId="26">
    <w:abstractNumId w:val="23"/>
  </w:num>
  <w:num w:numId="27">
    <w:abstractNumId w:val="17"/>
  </w:num>
  <w:num w:numId="28">
    <w:abstractNumId w:val="12"/>
  </w:num>
  <w:num w:numId="29">
    <w:abstractNumId w:val="30"/>
  </w:num>
  <w:num w:numId="30">
    <w:abstractNumId w:val="11"/>
  </w:num>
  <w:num w:numId="31">
    <w:abstractNumId w:val="22"/>
  </w:num>
  <w:num w:numId="32">
    <w:abstractNumId w:val="1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drawingGridHorizontalSpacing w:val="140"/>
  <w:displayHorizontalDrawingGridEvery w:val="2"/>
  <w:characterSpacingControl w:val="doNotCompress"/>
  <w:hdrShapeDefaults>
    <o:shapedefaults v:ext="edit" spidmax="43010"/>
  </w:hdrShapeDefaults>
  <w:footnotePr>
    <w:footnote w:id="-1"/>
    <w:footnote w:id="0"/>
  </w:footnotePr>
  <w:endnotePr>
    <w:endnote w:id="-1"/>
    <w:endnote w:id="0"/>
  </w:endnotePr>
  <w:compat/>
  <w:rsids>
    <w:rsidRoot w:val="00193B50"/>
    <w:rsid w:val="00000096"/>
    <w:rsid w:val="00000860"/>
    <w:rsid w:val="00003DD1"/>
    <w:rsid w:val="0000488B"/>
    <w:rsid w:val="00004BE9"/>
    <w:rsid w:val="00006178"/>
    <w:rsid w:val="00010157"/>
    <w:rsid w:val="00011442"/>
    <w:rsid w:val="0001512D"/>
    <w:rsid w:val="000151B0"/>
    <w:rsid w:val="0001637A"/>
    <w:rsid w:val="000206E3"/>
    <w:rsid w:val="00024379"/>
    <w:rsid w:val="000277A9"/>
    <w:rsid w:val="000313E0"/>
    <w:rsid w:val="0003728C"/>
    <w:rsid w:val="00041A84"/>
    <w:rsid w:val="00043E14"/>
    <w:rsid w:val="000446E9"/>
    <w:rsid w:val="000541FF"/>
    <w:rsid w:val="00057EA5"/>
    <w:rsid w:val="0006462A"/>
    <w:rsid w:val="00066D84"/>
    <w:rsid w:val="00070C18"/>
    <w:rsid w:val="0007477C"/>
    <w:rsid w:val="000774B5"/>
    <w:rsid w:val="000962A9"/>
    <w:rsid w:val="00097681"/>
    <w:rsid w:val="000A4B31"/>
    <w:rsid w:val="000B20C1"/>
    <w:rsid w:val="000C2E20"/>
    <w:rsid w:val="000C6708"/>
    <w:rsid w:val="000C7E2C"/>
    <w:rsid w:val="000D02CC"/>
    <w:rsid w:val="000E0D6F"/>
    <w:rsid w:val="000E5B22"/>
    <w:rsid w:val="000E6BCD"/>
    <w:rsid w:val="000F7BD6"/>
    <w:rsid w:val="00104BCD"/>
    <w:rsid w:val="00105B04"/>
    <w:rsid w:val="001062F7"/>
    <w:rsid w:val="00106B28"/>
    <w:rsid w:val="00113E17"/>
    <w:rsid w:val="00120B79"/>
    <w:rsid w:val="001231B9"/>
    <w:rsid w:val="00133FEB"/>
    <w:rsid w:val="00134775"/>
    <w:rsid w:val="0013524B"/>
    <w:rsid w:val="0014279B"/>
    <w:rsid w:val="00144420"/>
    <w:rsid w:val="00150347"/>
    <w:rsid w:val="00150EE7"/>
    <w:rsid w:val="00151ECE"/>
    <w:rsid w:val="00153E1A"/>
    <w:rsid w:val="001619AF"/>
    <w:rsid w:val="00164859"/>
    <w:rsid w:val="00164FAC"/>
    <w:rsid w:val="00170E84"/>
    <w:rsid w:val="00171974"/>
    <w:rsid w:val="00172D09"/>
    <w:rsid w:val="00181B61"/>
    <w:rsid w:val="00182F8C"/>
    <w:rsid w:val="00187B59"/>
    <w:rsid w:val="0019159B"/>
    <w:rsid w:val="00192BB3"/>
    <w:rsid w:val="00193B50"/>
    <w:rsid w:val="0019522C"/>
    <w:rsid w:val="0019645A"/>
    <w:rsid w:val="001B1E33"/>
    <w:rsid w:val="001B5705"/>
    <w:rsid w:val="001C0CAE"/>
    <w:rsid w:val="001C34B7"/>
    <w:rsid w:val="001C5724"/>
    <w:rsid w:val="001E3083"/>
    <w:rsid w:val="001E48D7"/>
    <w:rsid w:val="001E7EBF"/>
    <w:rsid w:val="001F7F48"/>
    <w:rsid w:val="002122C0"/>
    <w:rsid w:val="0021473C"/>
    <w:rsid w:val="002202B4"/>
    <w:rsid w:val="00221619"/>
    <w:rsid w:val="00230804"/>
    <w:rsid w:val="00230AD6"/>
    <w:rsid w:val="002333F0"/>
    <w:rsid w:val="002350F9"/>
    <w:rsid w:val="0024569F"/>
    <w:rsid w:val="002718B4"/>
    <w:rsid w:val="002737E5"/>
    <w:rsid w:val="00276371"/>
    <w:rsid w:val="00280AF7"/>
    <w:rsid w:val="00284D36"/>
    <w:rsid w:val="0028551D"/>
    <w:rsid w:val="00287889"/>
    <w:rsid w:val="00287E4C"/>
    <w:rsid w:val="00294705"/>
    <w:rsid w:val="002A3D73"/>
    <w:rsid w:val="002A42CD"/>
    <w:rsid w:val="002A7AB2"/>
    <w:rsid w:val="002B0C2F"/>
    <w:rsid w:val="002B0F57"/>
    <w:rsid w:val="002B529F"/>
    <w:rsid w:val="002C0568"/>
    <w:rsid w:val="002C11DD"/>
    <w:rsid w:val="002C28C5"/>
    <w:rsid w:val="002C436D"/>
    <w:rsid w:val="002C60BC"/>
    <w:rsid w:val="002D0F27"/>
    <w:rsid w:val="002D3038"/>
    <w:rsid w:val="002D54C7"/>
    <w:rsid w:val="002D7737"/>
    <w:rsid w:val="002D7C32"/>
    <w:rsid w:val="002D7CA5"/>
    <w:rsid w:val="002E6651"/>
    <w:rsid w:val="002F2CB8"/>
    <w:rsid w:val="002F2EE5"/>
    <w:rsid w:val="003033C2"/>
    <w:rsid w:val="00311697"/>
    <w:rsid w:val="00314DB7"/>
    <w:rsid w:val="00316E84"/>
    <w:rsid w:val="0032542D"/>
    <w:rsid w:val="003269C0"/>
    <w:rsid w:val="00344ED2"/>
    <w:rsid w:val="00360C82"/>
    <w:rsid w:val="003618F5"/>
    <w:rsid w:val="003671C5"/>
    <w:rsid w:val="003706FD"/>
    <w:rsid w:val="00380E45"/>
    <w:rsid w:val="003A2973"/>
    <w:rsid w:val="003A2A7F"/>
    <w:rsid w:val="003A611B"/>
    <w:rsid w:val="003B0AB1"/>
    <w:rsid w:val="003B0CB3"/>
    <w:rsid w:val="003B2524"/>
    <w:rsid w:val="003B3037"/>
    <w:rsid w:val="003C01F1"/>
    <w:rsid w:val="003C63F5"/>
    <w:rsid w:val="003C7A49"/>
    <w:rsid w:val="003D3AAB"/>
    <w:rsid w:val="003D4DCC"/>
    <w:rsid w:val="003D72DE"/>
    <w:rsid w:val="003E7393"/>
    <w:rsid w:val="003F226D"/>
    <w:rsid w:val="003F3988"/>
    <w:rsid w:val="003F49F4"/>
    <w:rsid w:val="003F5F5A"/>
    <w:rsid w:val="00402ED8"/>
    <w:rsid w:val="00412FBF"/>
    <w:rsid w:val="00413D87"/>
    <w:rsid w:val="00415D05"/>
    <w:rsid w:val="00417B6D"/>
    <w:rsid w:val="00422BB5"/>
    <w:rsid w:val="0043374F"/>
    <w:rsid w:val="00433BCB"/>
    <w:rsid w:val="00434A41"/>
    <w:rsid w:val="00434CDE"/>
    <w:rsid w:val="00450F47"/>
    <w:rsid w:val="00456188"/>
    <w:rsid w:val="00461A92"/>
    <w:rsid w:val="00464155"/>
    <w:rsid w:val="00467771"/>
    <w:rsid w:val="00472CB0"/>
    <w:rsid w:val="00473B0B"/>
    <w:rsid w:val="004828B5"/>
    <w:rsid w:val="00485370"/>
    <w:rsid w:val="00486BF2"/>
    <w:rsid w:val="004927EF"/>
    <w:rsid w:val="004A08CA"/>
    <w:rsid w:val="004A577B"/>
    <w:rsid w:val="004C7328"/>
    <w:rsid w:val="004D02C6"/>
    <w:rsid w:val="004D2F4A"/>
    <w:rsid w:val="004D3CE4"/>
    <w:rsid w:val="004D47E2"/>
    <w:rsid w:val="004D594F"/>
    <w:rsid w:val="004D798C"/>
    <w:rsid w:val="004E3C2E"/>
    <w:rsid w:val="004F0F32"/>
    <w:rsid w:val="004F35C5"/>
    <w:rsid w:val="004F413B"/>
    <w:rsid w:val="004F638C"/>
    <w:rsid w:val="00500444"/>
    <w:rsid w:val="00516636"/>
    <w:rsid w:val="00521CF7"/>
    <w:rsid w:val="005228CC"/>
    <w:rsid w:val="005234B6"/>
    <w:rsid w:val="0052559B"/>
    <w:rsid w:val="005337B3"/>
    <w:rsid w:val="00533A95"/>
    <w:rsid w:val="00535B70"/>
    <w:rsid w:val="00535C68"/>
    <w:rsid w:val="00537C53"/>
    <w:rsid w:val="0054149B"/>
    <w:rsid w:val="0055051B"/>
    <w:rsid w:val="005621B3"/>
    <w:rsid w:val="00562BFA"/>
    <w:rsid w:val="005675C9"/>
    <w:rsid w:val="00574784"/>
    <w:rsid w:val="00575DA7"/>
    <w:rsid w:val="005848B6"/>
    <w:rsid w:val="0059222E"/>
    <w:rsid w:val="00592C18"/>
    <w:rsid w:val="005A245A"/>
    <w:rsid w:val="005A5A83"/>
    <w:rsid w:val="005A6FD8"/>
    <w:rsid w:val="005B1F57"/>
    <w:rsid w:val="005B3087"/>
    <w:rsid w:val="005C4538"/>
    <w:rsid w:val="005C6273"/>
    <w:rsid w:val="005C6E12"/>
    <w:rsid w:val="005D0264"/>
    <w:rsid w:val="005D49E6"/>
    <w:rsid w:val="005D4E73"/>
    <w:rsid w:val="005D7516"/>
    <w:rsid w:val="005E2B1B"/>
    <w:rsid w:val="005F30D9"/>
    <w:rsid w:val="005F66AC"/>
    <w:rsid w:val="00607191"/>
    <w:rsid w:val="006075DD"/>
    <w:rsid w:val="00610314"/>
    <w:rsid w:val="00613E32"/>
    <w:rsid w:val="00624D89"/>
    <w:rsid w:val="006346A7"/>
    <w:rsid w:val="00637283"/>
    <w:rsid w:val="0064264F"/>
    <w:rsid w:val="00651F93"/>
    <w:rsid w:val="00660D4D"/>
    <w:rsid w:val="00660E85"/>
    <w:rsid w:val="00663058"/>
    <w:rsid w:val="00664D64"/>
    <w:rsid w:val="00664E7D"/>
    <w:rsid w:val="0068098B"/>
    <w:rsid w:val="00683CA9"/>
    <w:rsid w:val="006876E1"/>
    <w:rsid w:val="00692852"/>
    <w:rsid w:val="00694090"/>
    <w:rsid w:val="006A25B1"/>
    <w:rsid w:val="006B6A27"/>
    <w:rsid w:val="006C29EC"/>
    <w:rsid w:val="006C532A"/>
    <w:rsid w:val="006C6357"/>
    <w:rsid w:val="006C778F"/>
    <w:rsid w:val="006D2D68"/>
    <w:rsid w:val="006D43A2"/>
    <w:rsid w:val="006D56EF"/>
    <w:rsid w:val="006D6828"/>
    <w:rsid w:val="006E02DA"/>
    <w:rsid w:val="006E5F30"/>
    <w:rsid w:val="006E67C9"/>
    <w:rsid w:val="006E703B"/>
    <w:rsid w:val="006F1515"/>
    <w:rsid w:val="006F15E3"/>
    <w:rsid w:val="006F3E91"/>
    <w:rsid w:val="00701331"/>
    <w:rsid w:val="00702DBD"/>
    <w:rsid w:val="00703E75"/>
    <w:rsid w:val="00706B56"/>
    <w:rsid w:val="007145C5"/>
    <w:rsid w:val="0071555E"/>
    <w:rsid w:val="00722E09"/>
    <w:rsid w:val="00722F73"/>
    <w:rsid w:val="00724A51"/>
    <w:rsid w:val="0073035C"/>
    <w:rsid w:val="00730D22"/>
    <w:rsid w:val="00733C39"/>
    <w:rsid w:val="00741D24"/>
    <w:rsid w:val="00742D68"/>
    <w:rsid w:val="00744181"/>
    <w:rsid w:val="007449C3"/>
    <w:rsid w:val="00747FFC"/>
    <w:rsid w:val="00757A2A"/>
    <w:rsid w:val="00764F26"/>
    <w:rsid w:val="0077149D"/>
    <w:rsid w:val="007720CE"/>
    <w:rsid w:val="0077357B"/>
    <w:rsid w:val="007747C0"/>
    <w:rsid w:val="0078339E"/>
    <w:rsid w:val="0078782B"/>
    <w:rsid w:val="00793178"/>
    <w:rsid w:val="007934C4"/>
    <w:rsid w:val="007A340A"/>
    <w:rsid w:val="007A487C"/>
    <w:rsid w:val="007B4420"/>
    <w:rsid w:val="007D20D9"/>
    <w:rsid w:val="007D456F"/>
    <w:rsid w:val="007E0A68"/>
    <w:rsid w:val="007E2744"/>
    <w:rsid w:val="007E48F6"/>
    <w:rsid w:val="007E4E5F"/>
    <w:rsid w:val="007F03C3"/>
    <w:rsid w:val="007F24B0"/>
    <w:rsid w:val="007F62B5"/>
    <w:rsid w:val="00801A1E"/>
    <w:rsid w:val="00802C6A"/>
    <w:rsid w:val="00802F62"/>
    <w:rsid w:val="00807C49"/>
    <w:rsid w:val="00810203"/>
    <w:rsid w:val="008137D7"/>
    <w:rsid w:val="00817C83"/>
    <w:rsid w:val="00820FE8"/>
    <w:rsid w:val="00822FBA"/>
    <w:rsid w:val="00825409"/>
    <w:rsid w:val="00831F3F"/>
    <w:rsid w:val="00834770"/>
    <w:rsid w:val="008349C6"/>
    <w:rsid w:val="008418D1"/>
    <w:rsid w:val="00844ADA"/>
    <w:rsid w:val="00851D82"/>
    <w:rsid w:val="008552F0"/>
    <w:rsid w:val="0085633A"/>
    <w:rsid w:val="00857952"/>
    <w:rsid w:val="0086392F"/>
    <w:rsid w:val="00877594"/>
    <w:rsid w:val="00885177"/>
    <w:rsid w:val="00885880"/>
    <w:rsid w:val="008863AE"/>
    <w:rsid w:val="00891E4E"/>
    <w:rsid w:val="00895C46"/>
    <w:rsid w:val="00896091"/>
    <w:rsid w:val="00897DB7"/>
    <w:rsid w:val="008A5F0E"/>
    <w:rsid w:val="008B0C54"/>
    <w:rsid w:val="008B3A2F"/>
    <w:rsid w:val="008B4B2A"/>
    <w:rsid w:val="008C0329"/>
    <w:rsid w:val="008C0624"/>
    <w:rsid w:val="008C10B1"/>
    <w:rsid w:val="008C7814"/>
    <w:rsid w:val="008D0675"/>
    <w:rsid w:val="008D3867"/>
    <w:rsid w:val="008D6F46"/>
    <w:rsid w:val="008E47D1"/>
    <w:rsid w:val="008E6E6D"/>
    <w:rsid w:val="00900BBE"/>
    <w:rsid w:val="00905C68"/>
    <w:rsid w:val="00905F7A"/>
    <w:rsid w:val="009077BD"/>
    <w:rsid w:val="009124C1"/>
    <w:rsid w:val="00915D8A"/>
    <w:rsid w:val="00923EC1"/>
    <w:rsid w:val="0092753B"/>
    <w:rsid w:val="009437E1"/>
    <w:rsid w:val="00943A78"/>
    <w:rsid w:val="00944156"/>
    <w:rsid w:val="009443D4"/>
    <w:rsid w:val="00947D47"/>
    <w:rsid w:val="00951804"/>
    <w:rsid w:val="0095325B"/>
    <w:rsid w:val="009545B5"/>
    <w:rsid w:val="0095514D"/>
    <w:rsid w:val="009579EF"/>
    <w:rsid w:val="00961137"/>
    <w:rsid w:val="009643CB"/>
    <w:rsid w:val="00966A08"/>
    <w:rsid w:val="009674CF"/>
    <w:rsid w:val="00970140"/>
    <w:rsid w:val="009706C1"/>
    <w:rsid w:val="009706D3"/>
    <w:rsid w:val="00971BDE"/>
    <w:rsid w:val="0097371F"/>
    <w:rsid w:val="009748F9"/>
    <w:rsid w:val="00984B27"/>
    <w:rsid w:val="00996A91"/>
    <w:rsid w:val="009A38B7"/>
    <w:rsid w:val="009A565A"/>
    <w:rsid w:val="009B02C5"/>
    <w:rsid w:val="009B0BBD"/>
    <w:rsid w:val="009B2373"/>
    <w:rsid w:val="009B3323"/>
    <w:rsid w:val="009C0423"/>
    <w:rsid w:val="009C1D10"/>
    <w:rsid w:val="009C259D"/>
    <w:rsid w:val="009C5BF5"/>
    <w:rsid w:val="009C74C8"/>
    <w:rsid w:val="009D453E"/>
    <w:rsid w:val="009F3AB1"/>
    <w:rsid w:val="009F46F3"/>
    <w:rsid w:val="009F575A"/>
    <w:rsid w:val="009F7C4B"/>
    <w:rsid w:val="00A110AF"/>
    <w:rsid w:val="00A21C18"/>
    <w:rsid w:val="00A273BF"/>
    <w:rsid w:val="00A32EAC"/>
    <w:rsid w:val="00A364DF"/>
    <w:rsid w:val="00A37B9F"/>
    <w:rsid w:val="00A45E23"/>
    <w:rsid w:val="00A5055F"/>
    <w:rsid w:val="00A56964"/>
    <w:rsid w:val="00A640F1"/>
    <w:rsid w:val="00A6419C"/>
    <w:rsid w:val="00A65A00"/>
    <w:rsid w:val="00A66B20"/>
    <w:rsid w:val="00A772B8"/>
    <w:rsid w:val="00A77366"/>
    <w:rsid w:val="00A8637E"/>
    <w:rsid w:val="00A86578"/>
    <w:rsid w:val="00A9009D"/>
    <w:rsid w:val="00A94058"/>
    <w:rsid w:val="00AA091F"/>
    <w:rsid w:val="00AA62AF"/>
    <w:rsid w:val="00AB7A10"/>
    <w:rsid w:val="00AB7F72"/>
    <w:rsid w:val="00AC11C8"/>
    <w:rsid w:val="00AC21EE"/>
    <w:rsid w:val="00AC389E"/>
    <w:rsid w:val="00AC46A2"/>
    <w:rsid w:val="00AC4D10"/>
    <w:rsid w:val="00AC62AC"/>
    <w:rsid w:val="00AC6DE3"/>
    <w:rsid w:val="00AC79DA"/>
    <w:rsid w:val="00AD259E"/>
    <w:rsid w:val="00AE0804"/>
    <w:rsid w:val="00AF4100"/>
    <w:rsid w:val="00AF54AA"/>
    <w:rsid w:val="00AF7890"/>
    <w:rsid w:val="00B034D3"/>
    <w:rsid w:val="00B057A2"/>
    <w:rsid w:val="00B10879"/>
    <w:rsid w:val="00B14318"/>
    <w:rsid w:val="00B21B28"/>
    <w:rsid w:val="00B22D7F"/>
    <w:rsid w:val="00B23F6C"/>
    <w:rsid w:val="00B263A0"/>
    <w:rsid w:val="00B36D42"/>
    <w:rsid w:val="00B37EA4"/>
    <w:rsid w:val="00B43449"/>
    <w:rsid w:val="00B4653D"/>
    <w:rsid w:val="00B50698"/>
    <w:rsid w:val="00B50EF2"/>
    <w:rsid w:val="00B55198"/>
    <w:rsid w:val="00B561CC"/>
    <w:rsid w:val="00B653BB"/>
    <w:rsid w:val="00B715DD"/>
    <w:rsid w:val="00B74B12"/>
    <w:rsid w:val="00B8464A"/>
    <w:rsid w:val="00B84EE5"/>
    <w:rsid w:val="00B93732"/>
    <w:rsid w:val="00B965CF"/>
    <w:rsid w:val="00B96722"/>
    <w:rsid w:val="00BA0200"/>
    <w:rsid w:val="00BA6370"/>
    <w:rsid w:val="00BA7254"/>
    <w:rsid w:val="00BB340A"/>
    <w:rsid w:val="00BC226A"/>
    <w:rsid w:val="00BC285B"/>
    <w:rsid w:val="00BC5349"/>
    <w:rsid w:val="00BD067C"/>
    <w:rsid w:val="00BD0C09"/>
    <w:rsid w:val="00BD3D41"/>
    <w:rsid w:val="00BD5012"/>
    <w:rsid w:val="00BD5C2A"/>
    <w:rsid w:val="00BE0179"/>
    <w:rsid w:val="00BF063C"/>
    <w:rsid w:val="00BF26C8"/>
    <w:rsid w:val="00BF651E"/>
    <w:rsid w:val="00BF6A2D"/>
    <w:rsid w:val="00C0223B"/>
    <w:rsid w:val="00C03B32"/>
    <w:rsid w:val="00C056DE"/>
    <w:rsid w:val="00C10D3F"/>
    <w:rsid w:val="00C159DA"/>
    <w:rsid w:val="00C159E8"/>
    <w:rsid w:val="00C168E4"/>
    <w:rsid w:val="00C16D58"/>
    <w:rsid w:val="00C2090A"/>
    <w:rsid w:val="00C30087"/>
    <w:rsid w:val="00C3165B"/>
    <w:rsid w:val="00C35922"/>
    <w:rsid w:val="00C3782C"/>
    <w:rsid w:val="00C41638"/>
    <w:rsid w:val="00C41761"/>
    <w:rsid w:val="00C42481"/>
    <w:rsid w:val="00C51618"/>
    <w:rsid w:val="00C5675C"/>
    <w:rsid w:val="00C61A32"/>
    <w:rsid w:val="00C61B1B"/>
    <w:rsid w:val="00C64249"/>
    <w:rsid w:val="00C65886"/>
    <w:rsid w:val="00C67A3F"/>
    <w:rsid w:val="00C72F65"/>
    <w:rsid w:val="00C80998"/>
    <w:rsid w:val="00C866BE"/>
    <w:rsid w:val="00C96E98"/>
    <w:rsid w:val="00CA7B1F"/>
    <w:rsid w:val="00CB5E39"/>
    <w:rsid w:val="00CC2369"/>
    <w:rsid w:val="00CC5578"/>
    <w:rsid w:val="00CC6692"/>
    <w:rsid w:val="00CD08C9"/>
    <w:rsid w:val="00CD3771"/>
    <w:rsid w:val="00CD386C"/>
    <w:rsid w:val="00CD5595"/>
    <w:rsid w:val="00CD58B2"/>
    <w:rsid w:val="00CE3D43"/>
    <w:rsid w:val="00CF260E"/>
    <w:rsid w:val="00CF50EB"/>
    <w:rsid w:val="00CF7356"/>
    <w:rsid w:val="00D0083B"/>
    <w:rsid w:val="00D0400D"/>
    <w:rsid w:val="00D072DE"/>
    <w:rsid w:val="00D13A02"/>
    <w:rsid w:val="00D13C40"/>
    <w:rsid w:val="00D20F30"/>
    <w:rsid w:val="00D24ED6"/>
    <w:rsid w:val="00D25A2F"/>
    <w:rsid w:val="00D27E90"/>
    <w:rsid w:val="00D32648"/>
    <w:rsid w:val="00D36266"/>
    <w:rsid w:val="00D408D8"/>
    <w:rsid w:val="00D42AEF"/>
    <w:rsid w:val="00D437F4"/>
    <w:rsid w:val="00D45F7B"/>
    <w:rsid w:val="00D46967"/>
    <w:rsid w:val="00D50024"/>
    <w:rsid w:val="00D50211"/>
    <w:rsid w:val="00D57FB4"/>
    <w:rsid w:val="00D604D7"/>
    <w:rsid w:val="00D635A1"/>
    <w:rsid w:val="00D63E21"/>
    <w:rsid w:val="00D648C1"/>
    <w:rsid w:val="00D655B6"/>
    <w:rsid w:val="00D70157"/>
    <w:rsid w:val="00D85127"/>
    <w:rsid w:val="00D87C40"/>
    <w:rsid w:val="00DA02AA"/>
    <w:rsid w:val="00DA26F0"/>
    <w:rsid w:val="00DA3BA3"/>
    <w:rsid w:val="00DA5C08"/>
    <w:rsid w:val="00DB1F05"/>
    <w:rsid w:val="00DB3DAF"/>
    <w:rsid w:val="00DB41F5"/>
    <w:rsid w:val="00DE0812"/>
    <w:rsid w:val="00DE0D6D"/>
    <w:rsid w:val="00DF141E"/>
    <w:rsid w:val="00DF5913"/>
    <w:rsid w:val="00DF591F"/>
    <w:rsid w:val="00E06350"/>
    <w:rsid w:val="00E11ACF"/>
    <w:rsid w:val="00E257C5"/>
    <w:rsid w:val="00E31339"/>
    <w:rsid w:val="00E438D9"/>
    <w:rsid w:val="00E44D87"/>
    <w:rsid w:val="00E455A6"/>
    <w:rsid w:val="00E467C2"/>
    <w:rsid w:val="00E468B9"/>
    <w:rsid w:val="00E51D68"/>
    <w:rsid w:val="00E530CF"/>
    <w:rsid w:val="00E574DE"/>
    <w:rsid w:val="00E6637B"/>
    <w:rsid w:val="00E66CA7"/>
    <w:rsid w:val="00E934EF"/>
    <w:rsid w:val="00EA4938"/>
    <w:rsid w:val="00EB295D"/>
    <w:rsid w:val="00EB6CB4"/>
    <w:rsid w:val="00EC16A2"/>
    <w:rsid w:val="00EC5AAE"/>
    <w:rsid w:val="00EC7D65"/>
    <w:rsid w:val="00ED1EA2"/>
    <w:rsid w:val="00ED246C"/>
    <w:rsid w:val="00ED4F30"/>
    <w:rsid w:val="00ED5672"/>
    <w:rsid w:val="00EE3B8A"/>
    <w:rsid w:val="00EE482D"/>
    <w:rsid w:val="00EE581C"/>
    <w:rsid w:val="00EF0BCD"/>
    <w:rsid w:val="00EF0E53"/>
    <w:rsid w:val="00EF7F75"/>
    <w:rsid w:val="00F00DAC"/>
    <w:rsid w:val="00F01807"/>
    <w:rsid w:val="00F05232"/>
    <w:rsid w:val="00F069C4"/>
    <w:rsid w:val="00F14EFA"/>
    <w:rsid w:val="00F17C7E"/>
    <w:rsid w:val="00F2005D"/>
    <w:rsid w:val="00F20113"/>
    <w:rsid w:val="00F204D4"/>
    <w:rsid w:val="00F2321B"/>
    <w:rsid w:val="00F31855"/>
    <w:rsid w:val="00F31E7A"/>
    <w:rsid w:val="00F326AC"/>
    <w:rsid w:val="00F332DC"/>
    <w:rsid w:val="00F53A9C"/>
    <w:rsid w:val="00F57FCD"/>
    <w:rsid w:val="00F62E91"/>
    <w:rsid w:val="00F6736B"/>
    <w:rsid w:val="00F8042A"/>
    <w:rsid w:val="00F80BCF"/>
    <w:rsid w:val="00F80EA7"/>
    <w:rsid w:val="00F81AA1"/>
    <w:rsid w:val="00F833A8"/>
    <w:rsid w:val="00F90AA4"/>
    <w:rsid w:val="00F964B4"/>
    <w:rsid w:val="00FA28AA"/>
    <w:rsid w:val="00FB6BC9"/>
    <w:rsid w:val="00FC7FBB"/>
    <w:rsid w:val="00FD67BF"/>
    <w:rsid w:val="00FE3303"/>
    <w:rsid w:val="00FE7E36"/>
    <w:rsid w:val="00FF4F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E934EF"/>
    <w:rPr>
      <w:rFonts w:ascii="Arial" w:hAnsi="Arial"/>
      <w:sz w:val="28"/>
      <w:lang w:eastAsia="ru-RU"/>
    </w:rPr>
  </w:style>
  <w:style w:type="paragraph" w:styleId="10">
    <w:name w:val="heading 1"/>
    <w:basedOn w:val="a2"/>
    <w:next w:val="a2"/>
    <w:link w:val="11"/>
    <w:qFormat/>
    <w:rsid w:val="00193B50"/>
    <w:pPr>
      <w:keepNext/>
      <w:jc w:val="center"/>
      <w:outlineLvl w:val="0"/>
    </w:pPr>
    <w:rPr>
      <w:rFonts w:ascii="Times New Roman" w:hAnsi="Times New Roman"/>
      <w:b/>
    </w:rPr>
  </w:style>
  <w:style w:type="paragraph" w:styleId="22">
    <w:name w:val="heading 2"/>
    <w:aliases w:val="Заголовок 2 Знак Знак Знак Знак Знак Знак Знак Знак Знак"/>
    <w:basedOn w:val="a2"/>
    <w:next w:val="a2"/>
    <w:link w:val="23"/>
    <w:qFormat/>
    <w:rsid w:val="00193B50"/>
    <w:pPr>
      <w:keepNext/>
      <w:outlineLvl w:val="1"/>
    </w:pPr>
    <w:rPr>
      <w:rFonts w:ascii="Times New Roman" w:hAnsi="Times New Roman"/>
      <w:b/>
      <w:i/>
      <w:sz w:val="24"/>
      <w:lang w:val="ru-RU"/>
    </w:rPr>
  </w:style>
  <w:style w:type="paragraph" w:styleId="31">
    <w:name w:val="heading 3"/>
    <w:basedOn w:val="a2"/>
    <w:next w:val="a2"/>
    <w:link w:val="32"/>
    <w:qFormat/>
    <w:rsid w:val="00193B50"/>
    <w:pPr>
      <w:keepNext/>
      <w:spacing w:before="240" w:after="60"/>
      <w:outlineLvl w:val="2"/>
    </w:pPr>
    <w:rPr>
      <w:rFonts w:cs="Arial"/>
      <w:b/>
      <w:bCs/>
      <w:sz w:val="26"/>
      <w:szCs w:val="26"/>
    </w:rPr>
  </w:style>
  <w:style w:type="paragraph" w:styleId="41">
    <w:name w:val="heading 4"/>
    <w:basedOn w:val="a2"/>
    <w:next w:val="a2"/>
    <w:link w:val="42"/>
    <w:qFormat/>
    <w:rsid w:val="00193B50"/>
    <w:pPr>
      <w:keepNext/>
      <w:jc w:val="center"/>
      <w:outlineLvl w:val="3"/>
    </w:pPr>
    <w:rPr>
      <w:rFonts w:ascii="Times New Roman" w:hAnsi="Times New Roman"/>
      <w:i/>
      <w:noProof/>
      <w:sz w:val="24"/>
      <w:lang w:val="ru-RU"/>
    </w:rPr>
  </w:style>
  <w:style w:type="paragraph" w:styleId="51">
    <w:name w:val="heading 5"/>
    <w:basedOn w:val="a2"/>
    <w:next w:val="a2"/>
    <w:link w:val="52"/>
    <w:qFormat/>
    <w:rsid w:val="00193B50"/>
    <w:pPr>
      <w:keepNext/>
      <w:jc w:val="center"/>
      <w:outlineLvl w:val="4"/>
    </w:pPr>
    <w:rPr>
      <w:rFonts w:ascii="Times New Roman" w:hAnsi="Times New Roman"/>
      <w:i/>
    </w:rPr>
  </w:style>
  <w:style w:type="paragraph" w:styleId="6">
    <w:name w:val="heading 6"/>
    <w:basedOn w:val="a2"/>
    <w:next w:val="a2"/>
    <w:link w:val="60"/>
    <w:qFormat/>
    <w:rsid w:val="00193B50"/>
    <w:pPr>
      <w:keepNext/>
      <w:jc w:val="center"/>
      <w:outlineLvl w:val="5"/>
    </w:pPr>
    <w:rPr>
      <w:rFonts w:ascii="Times New Roman" w:hAnsi="Times New Roman"/>
      <w:b/>
      <w:i/>
    </w:rPr>
  </w:style>
  <w:style w:type="paragraph" w:styleId="7">
    <w:name w:val="heading 7"/>
    <w:basedOn w:val="a2"/>
    <w:next w:val="a2"/>
    <w:link w:val="70"/>
    <w:qFormat/>
    <w:rsid w:val="00193B50"/>
    <w:pPr>
      <w:keepNext/>
      <w:outlineLvl w:val="6"/>
    </w:pPr>
    <w:rPr>
      <w:rFonts w:ascii="Times New Roman" w:hAnsi="Times New Roman"/>
    </w:rPr>
  </w:style>
  <w:style w:type="paragraph" w:styleId="8">
    <w:name w:val="heading 8"/>
    <w:basedOn w:val="a2"/>
    <w:next w:val="a2"/>
    <w:link w:val="80"/>
    <w:qFormat/>
    <w:rsid w:val="00193B50"/>
    <w:pPr>
      <w:keepNext/>
      <w:jc w:val="center"/>
      <w:outlineLvl w:val="7"/>
    </w:pPr>
    <w:rPr>
      <w:rFonts w:ascii="Times New Roman" w:hAnsi="Times New Roman"/>
    </w:rPr>
  </w:style>
  <w:style w:type="paragraph" w:styleId="9">
    <w:name w:val="heading 9"/>
    <w:basedOn w:val="a2"/>
    <w:next w:val="a2"/>
    <w:link w:val="90"/>
    <w:qFormat/>
    <w:rsid w:val="00193B50"/>
    <w:pPr>
      <w:keepNext/>
      <w:outlineLvl w:val="8"/>
    </w:pPr>
    <w:rPr>
      <w:rFonts w:ascii="Times New Roman" w:hAnsi="Times New Roman"/>
      <w:i/>
      <w:sz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ata1">
    <w:name w:val="Nata1"/>
    <w:basedOn w:val="a2"/>
    <w:semiHidden/>
    <w:rsid w:val="00193B50"/>
    <w:pPr>
      <w:jc w:val="both"/>
    </w:pPr>
    <w:rPr>
      <w:rFonts w:ascii="Times New Roman" w:hAnsi="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rPr>
      <w:rFonts w:ascii="Verdana" w:hAnsi="Verdana" w:cs="Verdana"/>
      <w:sz w:val="20"/>
      <w:lang w:val="en-US" w:eastAsia="en-US"/>
    </w:rPr>
  </w:style>
  <w:style w:type="paragraph" w:customStyle="1" w:styleId="12">
    <w:name w:val="Обычный1"/>
    <w:semiHidden/>
    <w:rsid w:val="00193B50"/>
    <w:pPr>
      <w:widowControl w:val="0"/>
      <w:spacing w:line="280" w:lineRule="auto"/>
      <w:ind w:left="40" w:firstLine="340"/>
      <w:jc w:val="both"/>
    </w:pPr>
    <w:rPr>
      <w:snapToGrid w:val="0"/>
      <w:lang w:eastAsia="ru-RU"/>
    </w:rPr>
  </w:style>
  <w:style w:type="paragraph" w:customStyle="1" w:styleId="FR1">
    <w:name w:val="FR1"/>
    <w:semiHidden/>
    <w:rsid w:val="00193B50"/>
    <w:pPr>
      <w:widowControl w:val="0"/>
      <w:spacing w:before="40" w:line="320" w:lineRule="auto"/>
      <w:ind w:firstLine="380"/>
      <w:jc w:val="both"/>
    </w:pPr>
    <w:rPr>
      <w:rFonts w:ascii="Arial" w:hAnsi="Arial"/>
      <w:i/>
      <w:snapToGrid w:val="0"/>
      <w:sz w:val="18"/>
      <w:lang w:eastAsia="ru-RU"/>
    </w:rPr>
  </w:style>
  <w:style w:type="paragraph" w:styleId="a6">
    <w:name w:val="Body Text"/>
    <w:aliases w:val="Знак Знак,Знак"/>
    <w:basedOn w:val="a2"/>
    <w:link w:val="13"/>
    <w:semiHidden/>
    <w:rsid w:val="00193B50"/>
    <w:pPr>
      <w:jc w:val="center"/>
    </w:pPr>
    <w:rPr>
      <w:rFonts w:ascii="Times New Roman" w:hAnsi="Times New Roman"/>
      <w:sz w:val="20"/>
      <w:lang w:eastAsia="uk-UA"/>
    </w:rPr>
  </w:style>
  <w:style w:type="paragraph" w:styleId="24">
    <w:name w:val="Body Text 2"/>
    <w:basedOn w:val="a2"/>
    <w:link w:val="25"/>
    <w:semiHidden/>
    <w:rsid w:val="00193B50"/>
    <w:rPr>
      <w:rFonts w:ascii="Times New Roman" w:hAnsi="Times New Roman"/>
      <w:sz w:val="14"/>
      <w:lang w:eastAsia="uk-UA"/>
    </w:rPr>
  </w:style>
  <w:style w:type="paragraph" w:styleId="33">
    <w:name w:val="Body Text 3"/>
    <w:basedOn w:val="a2"/>
    <w:link w:val="34"/>
    <w:semiHidden/>
    <w:rsid w:val="00193B50"/>
    <w:rPr>
      <w:rFonts w:ascii="Times New Roman" w:hAnsi="Times New Roman"/>
      <w:sz w:val="18"/>
      <w:lang w:eastAsia="uk-UA"/>
    </w:rPr>
  </w:style>
  <w:style w:type="paragraph" w:styleId="a7">
    <w:name w:val="Body Text Indent"/>
    <w:basedOn w:val="a2"/>
    <w:link w:val="a8"/>
    <w:semiHidden/>
    <w:rsid w:val="00193B50"/>
    <w:pPr>
      <w:spacing w:after="120"/>
      <w:ind w:left="283"/>
    </w:p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semiHidden/>
    <w:rsid w:val="0019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paragraph" w:styleId="26">
    <w:name w:val="Body Text Indent 2"/>
    <w:basedOn w:val="a2"/>
    <w:link w:val="27"/>
    <w:semiHidden/>
    <w:rsid w:val="00193B50"/>
    <w:pPr>
      <w:spacing w:after="120" w:line="480" w:lineRule="auto"/>
      <w:ind w:left="283"/>
    </w:pPr>
    <w:rPr>
      <w:rFonts w:ascii="Times New Roman" w:hAnsi="Times New Roman"/>
      <w:sz w:val="20"/>
    </w:rPr>
  </w:style>
  <w:style w:type="paragraph" w:styleId="35">
    <w:name w:val="Body Text Indent 3"/>
    <w:basedOn w:val="a2"/>
    <w:semiHidden/>
    <w:rsid w:val="00193B50"/>
    <w:pPr>
      <w:spacing w:after="120"/>
      <w:ind w:left="283"/>
    </w:pPr>
    <w:rPr>
      <w:rFonts w:ascii="Times New Roman" w:hAnsi="Times New Roman"/>
      <w:sz w:val="16"/>
      <w:szCs w:val="16"/>
    </w:rPr>
  </w:style>
  <w:style w:type="paragraph" w:styleId="a9">
    <w:name w:val="header"/>
    <w:basedOn w:val="a2"/>
    <w:link w:val="aa"/>
    <w:semiHidden/>
    <w:rsid w:val="00193B50"/>
    <w:pPr>
      <w:tabs>
        <w:tab w:val="center" w:pos="4677"/>
        <w:tab w:val="right" w:pos="9355"/>
      </w:tabs>
    </w:pPr>
  </w:style>
  <w:style w:type="character" w:customStyle="1" w:styleId="aa">
    <w:name w:val="Верхний колонтитул Знак"/>
    <w:link w:val="a9"/>
    <w:rsid w:val="00193B50"/>
    <w:rPr>
      <w:rFonts w:ascii="Arial" w:hAnsi="Arial"/>
      <w:sz w:val="28"/>
      <w:lang w:val="uk-UA" w:eastAsia="ru-RU" w:bidi="ar-SA"/>
    </w:rPr>
  </w:style>
  <w:style w:type="paragraph" w:styleId="ab">
    <w:name w:val="footer"/>
    <w:basedOn w:val="a2"/>
    <w:link w:val="ac"/>
    <w:semiHidden/>
    <w:rsid w:val="00193B50"/>
    <w:pPr>
      <w:tabs>
        <w:tab w:val="center" w:pos="4677"/>
        <w:tab w:val="right" w:pos="9355"/>
      </w:tabs>
    </w:pPr>
  </w:style>
  <w:style w:type="character" w:customStyle="1" w:styleId="ac">
    <w:name w:val="Нижний колонтитул Знак"/>
    <w:link w:val="ab"/>
    <w:rsid w:val="00193B50"/>
    <w:rPr>
      <w:rFonts w:ascii="Arial" w:hAnsi="Arial"/>
      <w:sz w:val="28"/>
      <w:lang w:val="uk-UA" w:eastAsia="ru-RU" w:bidi="ar-SA"/>
    </w:rPr>
  </w:style>
  <w:style w:type="paragraph" w:customStyle="1" w:styleId="ad">
    <w:name w:val="!Простой текст!"/>
    <w:basedOn w:val="a2"/>
    <w:link w:val="ae"/>
    <w:semiHidden/>
    <w:rsid w:val="00193B50"/>
    <w:pPr>
      <w:ind w:firstLine="709"/>
      <w:jc w:val="both"/>
    </w:pPr>
    <w:rPr>
      <w:rFonts w:ascii="Times New Roman" w:hAnsi="Times New Roman"/>
      <w:sz w:val="24"/>
      <w:szCs w:val="24"/>
      <w:lang w:val="ru-RU"/>
    </w:rPr>
  </w:style>
  <w:style w:type="character" w:customStyle="1" w:styleId="ae">
    <w:name w:val="!Простой текст! Знак"/>
    <w:link w:val="ad"/>
    <w:rsid w:val="00193B50"/>
    <w:rPr>
      <w:sz w:val="24"/>
      <w:szCs w:val="24"/>
      <w:lang w:val="ru-RU" w:eastAsia="ru-RU" w:bidi="ar-SA"/>
    </w:rPr>
  </w:style>
  <w:style w:type="paragraph" w:styleId="af">
    <w:name w:val="Normal (Web)"/>
    <w:aliases w:val="Обычный (Web)"/>
    <w:basedOn w:val="a2"/>
    <w:semiHidden/>
    <w:rsid w:val="00193B50"/>
    <w:pPr>
      <w:spacing w:before="100" w:after="100"/>
      <w:ind w:firstLine="567"/>
      <w:jc w:val="both"/>
    </w:pPr>
    <w:rPr>
      <w:rFonts w:ascii="Times New Roman" w:hAnsi="Times New Roman"/>
      <w:sz w:val="24"/>
      <w:szCs w:val="24"/>
      <w:lang w:val="en-US" w:eastAsia="en-US"/>
    </w:rPr>
  </w:style>
  <w:style w:type="character" w:customStyle="1" w:styleId="32">
    <w:name w:val="Заголовок 3 Знак"/>
    <w:link w:val="31"/>
    <w:rsid w:val="00193B50"/>
    <w:rPr>
      <w:rFonts w:ascii="Arial" w:hAnsi="Arial" w:cs="Arial"/>
      <w:b/>
      <w:bCs/>
      <w:sz w:val="26"/>
      <w:szCs w:val="26"/>
      <w:lang w:val="uk-UA" w:eastAsia="ru-RU" w:bidi="ar-SA"/>
    </w:rPr>
  </w:style>
  <w:style w:type="numbering" w:customStyle="1" w:styleId="14">
    <w:name w:val="Нет списка1"/>
    <w:next w:val="a5"/>
    <w:semiHidden/>
    <w:unhideWhenUsed/>
    <w:rsid w:val="00193B50"/>
  </w:style>
  <w:style w:type="character" w:customStyle="1" w:styleId="110">
    <w:name w:val="Знак Знак11"/>
    <w:semiHidden/>
    <w:rsid w:val="00193B50"/>
    <w:rPr>
      <w:rFonts w:ascii="Times New Roman" w:eastAsia="Times New Roman" w:hAnsi="Times New Roman" w:cs="Times New Roman"/>
      <w:sz w:val="20"/>
      <w:szCs w:val="20"/>
      <w:lang w:eastAsia="ru-RU"/>
    </w:rPr>
  </w:style>
  <w:style w:type="character" w:styleId="af0">
    <w:name w:val="page number"/>
    <w:basedOn w:val="a3"/>
    <w:semiHidden/>
    <w:rsid w:val="00193B50"/>
  </w:style>
  <w:style w:type="character" w:customStyle="1" w:styleId="11">
    <w:name w:val="Заголовок 1 Знак"/>
    <w:link w:val="10"/>
    <w:rsid w:val="00193B50"/>
    <w:rPr>
      <w:b/>
      <w:sz w:val="28"/>
      <w:lang w:val="uk-UA" w:eastAsia="ru-RU" w:bidi="ar-SA"/>
    </w:rPr>
  </w:style>
  <w:style w:type="character" w:customStyle="1" w:styleId="23">
    <w:name w:val="Заголовок 2 Знак"/>
    <w:aliases w:val="Заголовок 2 Знак Знак Знак Знак Знак Знак Знак Знак Знак Знак"/>
    <w:link w:val="22"/>
    <w:rsid w:val="00193B50"/>
    <w:rPr>
      <w:b/>
      <w:i/>
      <w:sz w:val="24"/>
      <w:lang w:val="ru-RU" w:eastAsia="ru-RU" w:bidi="ar-SA"/>
    </w:rPr>
  </w:style>
  <w:style w:type="character" w:customStyle="1" w:styleId="18">
    <w:name w:val="Знак Знак18"/>
    <w:semiHidden/>
    <w:rsid w:val="00193B50"/>
    <w:rPr>
      <w:rFonts w:ascii="Times New Roman" w:eastAsia="Times New Roman" w:hAnsi="Times New Roman" w:cs="Times New Roman"/>
      <w:i/>
      <w:noProof/>
      <w:sz w:val="16"/>
      <w:szCs w:val="20"/>
      <w:lang w:eastAsia="ru-RU"/>
    </w:rPr>
  </w:style>
  <w:style w:type="character" w:customStyle="1" w:styleId="42">
    <w:name w:val="Заголовок 4 Знак"/>
    <w:link w:val="41"/>
    <w:rsid w:val="00193B50"/>
    <w:rPr>
      <w:i/>
      <w:noProof/>
      <w:sz w:val="24"/>
      <w:lang w:val="ru-RU" w:eastAsia="ru-RU" w:bidi="ar-SA"/>
    </w:rPr>
  </w:style>
  <w:style w:type="character" w:customStyle="1" w:styleId="52">
    <w:name w:val="Заголовок 5 Знак"/>
    <w:link w:val="51"/>
    <w:rsid w:val="00193B50"/>
    <w:rPr>
      <w:i/>
      <w:sz w:val="28"/>
      <w:lang w:val="uk-UA" w:eastAsia="ru-RU" w:bidi="ar-SA"/>
    </w:rPr>
  </w:style>
  <w:style w:type="character" w:customStyle="1" w:styleId="60">
    <w:name w:val="Заголовок 6 Знак"/>
    <w:link w:val="6"/>
    <w:rsid w:val="00193B50"/>
    <w:rPr>
      <w:b/>
      <w:i/>
      <w:sz w:val="28"/>
      <w:lang w:val="uk-UA" w:eastAsia="ru-RU" w:bidi="ar-SA"/>
    </w:rPr>
  </w:style>
  <w:style w:type="character" w:customStyle="1" w:styleId="70">
    <w:name w:val="Заголовок 7 Знак"/>
    <w:link w:val="7"/>
    <w:rsid w:val="00193B50"/>
    <w:rPr>
      <w:sz w:val="28"/>
      <w:lang w:val="uk-UA" w:eastAsia="ru-RU" w:bidi="ar-SA"/>
    </w:rPr>
  </w:style>
  <w:style w:type="character" w:customStyle="1" w:styleId="80">
    <w:name w:val="Заголовок 8 Знак"/>
    <w:link w:val="8"/>
    <w:rsid w:val="00193B50"/>
    <w:rPr>
      <w:sz w:val="28"/>
      <w:lang w:val="uk-UA" w:eastAsia="ru-RU" w:bidi="ar-SA"/>
    </w:rPr>
  </w:style>
  <w:style w:type="character" w:customStyle="1" w:styleId="90">
    <w:name w:val="Заголовок 9 Знак"/>
    <w:link w:val="9"/>
    <w:rsid w:val="00193B50"/>
    <w:rPr>
      <w:i/>
      <w:lang w:val="uk-UA" w:eastAsia="ru-RU" w:bidi="ar-SA"/>
    </w:rPr>
  </w:style>
  <w:style w:type="character" w:customStyle="1" w:styleId="a8">
    <w:name w:val="Основной текст с отступом Знак"/>
    <w:link w:val="a7"/>
    <w:semiHidden/>
    <w:rsid w:val="00193B50"/>
    <w:rPr>
      <w:rFonts w:ascii="Arial" w:hAnsi="Arial"/>
      <w:sz w:val="28"/>
      <w:lang w:val="uk-UA" w:eastAsia="ru-RU" w:bidi="ar-SA"/>
    </w:rPr>
  </w:style>
  <w:style w:type="paragraph" w:styleId="15">
    <w:name w:val="toc 1"/>
    <w:basedOn w:val="a2"/>
    <w:next w:val="a2"/>
    <w:autoRedefine/>
    <w:semiHidden/>
    <w:rsid w:val="00193B50"/>
    <w:pPr>
      <w:tabs>
        <w:tab w:val="right" w:leader="dot" w:pos="9345"/>
      </w:tabs>
      <w:spacing w:line="360" w:lineRule="auto"/>
    </w:pPr>
    <w:rPr>
      <w:rFonts w:ascii="Times New Roman" w:hAnsi="Times New Roman"/>
      <w:noProof/>
      <w:szCs w:val="28"/>
      <w:lang w:val="en-US"/>
    </w:rPr>
  </w:style>
  <w:style w:type="character" w:customStyle="1" w:styleId="27">
    <w:name w:val="Основной текст с отступом 2 Знак"/>
    <w:link w:val="26"/>
    <w:semiHidden/>
    <w:rsid w:val="00193B50"/>
    <w:rPr>
      <w:lang w:val="uk-UA" w:eastAsia="ru-RU" w:bidi="ar-SA"/>
    </w:rPr>
  </w:style>
  <w:style w:type="character" w:customStyle="1" w:styleId="34">
    <w:name w:val="Основной текст 3 Знак"/>
    <w:link w:val="33"/>
    <w:semiHidden/>
    <w:rsid w:val="00193B50"/>
    <w:rPr>
      <w:sz w:val="18"/>
      <w:lang w:val="uk-UA" w:eastAsia="uk-UA" w:bidi="ar-SA"/>
    </w:rPr>
  </w:style>
  <w:style w:type="character" w:customStyle="1" w:styleId="25">
    <w:name w:val="Основной текст 2 Знак"/>
    <w:link w:val="24"/>
    <w:semiHidden/>
    <w:rsid w:val="00193B50"/>
    <w:rPr>
      <w:sz w:val="14"/>
      <w:lang w:val="uk-UA" w:eastAsia="uk-UA" w:bidi="ar-SA"/>
    </w:rPr>
  </w:style>
  <w:style w:type="paragraph" w:styleId="af1">
    <w:name w:val="Title"/>
    <w:aliases w:val="Title of Tables,Title of Tables1,Title of Tables2"/>
    <w:basedOn w:val="a2"/>
    <w:link w:val="af2"/>
    <w:qFormat/>
    <w:rsid w:val="00193B50"/>
    <w:pPr>
      <w:jc w:val="center"/>
    </w:pPr>
    <w:rPr>
      <w:rFonts w:ascii="Times New Roman" w:hAnsi="Times New Roman"/>
      <w:lang w:val="ru-RU"/>
    </w:rPr>
  </w:style>
  <w:style w:type="character" w:customStyle="1" w:styleId="af2">
    <w:name w:val="Название Знак"/>
    <w:aliases w:val="Title of Tables Знак,Title of Tables1 Знак,Title of Tables2 Знак"/>
    <w:link w:val="af1"/>
    <w:rsid w:val="00193B50"/>
    <w:rPr>
      <w:sz w:val="28"/>
      <w:lang w:val="ru-RU" w:eastAsia="ru-RU" w:bidi="ar-SA"/>
    </w:rPr>
  </w:style>
  <w:style w:type="character" w:customStyle="1" w:styleId="13">
    <w:name w:val="Основной текст Знак1"/>
    <w:aliases w:val="Знак Знак Знак2,Знак Знак1"/>
    <w:link w:val="a6"/>
    <w:semiHidden/>
    <w:rsid w:val="00193B50"/>
    <w:rPr>
      <w:lang w:val="uk-UA" w:eastAsia="uk-UA" w:bidi="ar-SA"/>
    </w:rPr>
  </w:style>
  <w:style w:type="paragraph" w:styleId="af3">
    <w:name w:val="Subtitle"/>
    <w:basedOn w:val="a2"/>
    <w:qFormat/>
    <w:rsid w:val="00193B50"/>
    <w:pPr>
      <w:jc w:val="both"/>
    </w:pPr>
    <w:rPr>
      <w:rFonts w:ascii="Times New Roman" w:hAnsi="Times New Roman"/>
      <w:lang w:val="ru-RU"/>
    </w:rPr>
  </w:style>
  <w:style w:type="character" w:customStyle="1" w:styleId="36">
    <w:name w:val="Знак Знак3"/>
    <w:semiHidden/>
    <w:rsid w:val="00193B50"/>
    <w:rPr>
      <w:rFonts w:ascii="Times New Roman" w:eastAsia="Times New Roman" w:hAnsi="Times New Roman" w:cs="Times New Roman"/>
      <w:sz w:val="20"/>
      <w:szCs w:val="20"/>
      <w:lang w:eastAsia="ru-RU"/>
    </w:rPr>
  </w:style>
  <w:style w:type="paragraph" w:styleId="af4">
    <w:name w:val="Document Map"/>
    <w:basedOn w:val="a2"/>
    <w:link w:val="af5"/>
    <w:semiHidden/>
    <w:rsid w:val="00193B50"/>
    <w:pPr>
      <w:shd w:val="clear" w:color="auto" w:fill="000080"/>
    </w:pPr>
    <w:rPr>
      <w:rFonts w:ascii="Tahoma" w:hAnsi="Tahoma"/>
      <w:sz w:val="20"/>
      <w:lang w:val="ru-RU"/>
    </w:rPr>
  </w:style>
  <w:style w:type="character" w:customStyle="1" w:styleId="af5">
    <w:name w:val="Схема документа Знак"/>
    <w:link w:val="af4"/>
    <w:semiHidden/>
    <w:rsid w:val="00193B50"/>
    <w:rPr>
      <w:rFonts w:ascii="Tahoma" w:hAnsi="Tahoma"/>
      <w:lang w:val="ru-RU" w:eastAsia="ru-RU" w:bidi="ar-SA"/>
    </w:rPr>
  </w:style>
  <w:style w:type="paragraph" w:styleId="af6">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6"/>
    <w:semiHidden/>
    <w:rsid w:val="00193B50"/>
    <w:rPr>
      <w:rFonts w:ascii="Times New Roman" w:hAnsi="Times New Roman"/>
      <w:sz w:val="20"/>
      <w:lang w:val="ru-RU"/>
    </w:rPr>
  </w:style>
  <w:style w:type="character" w:styleId="af7">
    <w:name w:val="footnote reference"/>
    <w:aliases w:val="сноска,Знак сноски-FN,Footnote Reference Number"/>
    <w:semiHidden/>
    <w:rsid w:val="00193B50"/>
    <w:rPr>
      <w:vertAlign w:val="superscript"/>
    </w:rPr>
  </w:style>
  <w:style w:type="paragraph" w:customStyle="1" w:styleId="CharCharChar">
    <w:name w:val="Знак Char Char Char"/>
    <w:basedOn w:val="a2"/>
    <w:semiHidden/>
    <w:rsid w:val="00193B50"/>
    <w:pPr>
      <w:spacing w:after="160" w:line="240" w:lineRule="exact"/>
    </w:pPr>
    <w:rPr>
      <w:rFonts w:ascii="Times New Roman" w:hAnsi="Times New Roman" w:cs="Arial"/>
      <w:sz w:val="20"/>
      <w:lang w:val="de-DE" w:eastAsia="de-CH"/>
    </w:rPr>
  </w:style>
  <w:style w:type="paragraph" w:customStyle="1" w:styleId="17">
    <w:name w:val="Розд_1"/>
    <w:basedOn w:val="10"/>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numbering" w:styleId="111111">
    <w:name w:val="Outline List 2"/>
    <w:basedOn w:val="a5"/>
    <w:semiHidden/>
    <w:rsid w:val="00193B50"/>
    <w:pPr>
      <w:numPr>
        <w:numId w:val="3"/>
      </w:numPr>
    </w:pPr>
  </w:style>
  <w:style w:type="paragraph" w:customStyle="1" w:styleId="1110">
    <w:name w:val="Розд_1.1.1_"/>
    <w:basedOn w:val="a2"/>
    <w:rsid w:val="00193B50"/>
    <w:pPr>
      <w:keepNext/>
      <w:spacing w:line="360" w:lineRule="auto"/>
      <w:ind w:firstLine="539"/>
      <w:jc w:val="both"/>
      <w:outlineLvl w:val="2"/>
    </w:pPr>
    <w:rPr>
      <w:rFonts w:ascii="Times New Roman" w:hAnsi="Times New Roman"/>
    </w:rPr>
  </w:style>
  <w:style w:type="numbering" w:styleId="1ai">
    <w:name w:val="Outline List 1"/>
    <w:basedOn w:val="a5"/>
    <w:semiHidden/>
    <w:rsid w:val="00193B50"/>
    <w:pPr>
      <w:numPr>
        <w:numId w:val="4"/>
      </w:numPr>
    </w:pPr>
  </w:style>
  <w:style w:type="paragraph" w:styleId="HTML0">
    <w:name w:val="HTML Address"/>
    <w:basedOn w:val="a2"/>
    <w:semiHidden/>
    <w:rsid w:val="00193B50"/>
    <w:rPr>
      <w:i/>
      <w:iCs/>
    </w:rPr>
  </w:style>
  <w:style w:type="paragraph" w:styleId="af8">
    <w:name w:val="envelope address"/>
    <w:basedOn w:val="a2"/>
    <w:semiHidden/>
    <w:rsid w:val="00193B50"/>
    <w:pPr>
      <w:framePr w:w="7920" w:h="1980" w:hRule="exact" w:hSpace="180" w:wrap="auto" w:hAnchor="page" w:xAlign="center" w:yAlign="bottom"/>
      <w:ind w:left="2880"/>
    </w:pPr>
    <w:rPr>
      <w:rFonts w:cs="Arial"/>
      <w:sz w:val="24"/>
      <w:szCs w:val="24"/>
    </w:rPr>
  </w:style>
  <w:style w:type="character" w:styleId="HTML1">
    <w:name w:val="HTML Acronym"/>
    <w:basedOn w:val="a3"/>
    <w:semiHidden/>
    <w:rsid w:val="00193B50"/>
  </w:style>
  <w:style w:type="table" w:styleId="-1">
    <w:name w:val="Table Web 1"/>
    <w:basedOn w:val="a4"/>
    <w:semiHidden/>
    <w:rsid w:val="00193B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93B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93B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qFormat/>
    <w:rsid w:val="00193B50"/>
    <w:rPr>
      <w:i/>
      <w:iCs/>
    </w:rPr>
  </w:style>
  <w:style w:type="character" w:styleId="afa">
    <w:name w:val="Hyperlink"/>
    <w:semiHidden/>
    <w:rsid w:val="00193B50"/>
    <w:rPr>
      <w:color w:val="0000FF"/>
      <w:u w:val="single"/>
    </w:rPr>
  </w:style>
  <w:style w:type="paragraph" w:styleId="afb">
    <w:name w:val="Date"/>
    <w:basedOn w:val="a2"/>
    <w:next w:val="a2"/>
    <w:semiHidden/>
    <w:rsid w:val="00193B50"/>
  </w:style>
  <w:style w:type="paragraph" w:styleId="afc">
    <w:name w:val="Note Heading"/>
    <w:basedOn w:val="a2"/>
    <w:next w:val="a2"/>
    <w:semiHidden/>
    <w:rsid w:val="00193B50"/>
  </w:style>
  <w:style w:type="table" w:styleId="afd">
    <w:name w:val="Table Elegant"/>
    <w:basedOn w:val="a4"/>
    <w:semiHidden/>
    <w:rsid w:val="00193B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4"/>
    <w:semiHidden/>
    <w:rsid w:val="00193B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193B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93B50"/>
    <w:rPr>
      <w:rFonts w:ascii="Courier New" w:hAnsi="Courier New" w:cs="Courier New"/>
      <w:sz w:val="20"/>
      <w:szCs w:val="20"/>
    </w:rPr>
  </w:style>
  <w:style w:type="table" w:styleId="1a">
    <w:name w:val="Table Classic 1"/>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193B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93B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93B50"/>
    <w:rPr>
      <w:rFonts w:ascii="Courier New" w:hAnsi="Courier New" w:cs="Courier New"/>
      <w:sz w:val="20"/>
      <w:szCs w:val="20"/>
    </w:rPr>
  </w:style>
  <w:style w:type="paragraph" w:styleId="afe">
    <w:name w:val="Body Text First Indent"/>
    <w:basedOn w:val="a6"/>
    <w:semiHidden/>
    <w:rsid w:val="00193B50"/>
    <w:pPr>
      <w:spacing w:after="120"/>
      <w:ind w:firstLine="210"/>
      <w:jc w:val="left"/>
    </w:pPr>
    <w:rPr>
      <w:rFonts w:ascii="Arial" w:hAnsi="Arial"/>
      <w:sz w:val="28"/>
      <w:lang w:eastAsia="ru-RU"/>
    </w:rPr>
  </w:style>
  <w:style w:type="paragraph" w:styleId="2a">
    <w:name w:val="Body Text First Indent 2"/>
    <w:basedOn w:val="a7"/>
    <w:semiHidden/>
    <w:rsid w:val="00193B50"/>
    <w:pPr>
      <w:ind w:firstLine="210"/>
    </w:pPr>
  </w:style>
  <w:style w:type="paragraph" w:styleId="a0">
    <w:name w:val="List Bullet"/>
    <w:basedOn w:val="a2"/>
    <w:semiHidden/>
    <w:rsid w:val="00193B50"/>
    <w:pPr>
      <w:numPr>
        <w:numId w:val="5"/>
      </w:numPr>
    </w:pPr>
  </w:style>
  <w:style w:type="paragraph" w:styleId="20">
    <w:name w:val="List Bullet 2"/>
    <w:basedOn w:val="a2"/>
    <w:semiHidden/>
    <w:rsid w:val="00193B50"/>
    <w:pPr>
      <w:numPr>
        <w:numId w:val="6"/>
      </w:numPr>
    </w:pPr>
  </w:style>
  <w:style w:type="paragraph" w:styleId="30">
    <w:name w:val="List Bullet 3"/>
    <w:basedOn w:val="a2"/>
    <w:semiHidden/>
    <w:rsid w:val="00193B50"/>
    <w:pPr>
      <w:numPr>
        <w:numId w:val="7"/>
      </w:numPr>
    </w:pPr>
  </w:style>
  <w:style w:type="paragraph" w:styleId="40">
    <w:name w:val="List Bullet 4"/>
    <w:basedOn w:val="a2"/>
    <w:semiHidden/>
    <w:rsid w:val="00193B50"/>
    <w:pPr>
      <w:numPr>
        <w:numId w:val="8"/>
      </w:numPr>
    </w:pPr>
  </w:style>
  <w:style w:type="paragraph" w:styleId="50">
    <w:name w:val="List Bullet 5"/>
    <w:basedOn w:val="a2"/>
    <w:semiHidden/>
    <w:rsid w:val="00193B50"/>
    <w:pPr>
      <w:numPr>
        <w:numId w:val="9"/>
      </w:numPr>
    </w:pPr>
  </w:style>
  <w:style w:type="character" w:styleId="aff">
    <w:name w:val="line number"/>
    <w:basedOn w:val="a3"/>
    <w:semiHidden/>
    <w:rsid w:val="00193B50"/>
  </w:style>
  <w:style w:type="paragraph" w:styleId="a">
    <w:name w:val="List Number"/>
    <w:basedOn w:val="a2"/>
    <w:semiHidden/>
    <w:rsid w:val="00193B50"/>
    <w:pPr>
      <w:numPr>
        <w:numId w:val="10"/>
      </w:numPr>
    </w:pPr>
  </w:style>
  <w:style w:type="paragraph" w:styleId="2">
    <w:name w:val="List Number 2"/>
    <w:basedOn w:val="a2"/>
    <w:semiHidden/>
    <w:rsid w:val="00193B50"/>
    <w:pPr>
      <w:numPr>
        <w:numId w:val="11"/>
      </w:numPr>
    </w:pPr>
  </w:style>
  <w:style w:type="paragraph" w:styleId="3">
    <w:name w:val="List Number 3"/>
    <w:basedOn w:val="a2"/>
    <w:semiHidden/>
    <w:rsid w:val="00193B50"/>
    <w:pPr>
      <w:numPr>
        <w:numId w:val="12"/>
      </w:numPr>
    </w:pPr>
  </w:style>
  <w:style w:type="paragraph" w:styleId="4">
    <w:name w:val="List Number 4"/>
    <w:basedOn w:val="a2"/>
    <w:semiHidden/>
    <w:rsid w:val="00193B50"/>
    <w:pPr>
      <w:numPr>
        <w:numId w:val="13"/>
      </w:numPr>
    </w:pPr>
  </w:style>
  <w:style w:type="paragraph" w:styleId="5">
    <w:name w:val="List Number 5"/>
    <w:basedOn w:val="a2"/>
    <w:semiHidden/>
    <w:rsid w:val="00193B50"/>
    <w:pPr>
      <w:numPr>
        <w:numId w:val="14"/>
      </w:numPr>
    </w:pPr>
  </w:style>
  <w:style w:type="character" w:styleId="HTML4">
    <w:name w:val="HTML Sample"/>
    <w:semiHidden/>
    <w:rsid w:val="00193B50"/>
    <w:rPr>
      <w:rFonts w:ascii="Courier New" w:hAnsi="Courier New" w:cs="Courier New"/>
    </w:rPr>
  </w:style>
  <w:style w:type="paragraph" w:styleId="2b">
    <w:name w:val="envelope return"/>
    <w:basedOn w:val="a2"/>
    <w:semiHidden/>
    <w:rsid w:val="00193B50"/>
    <w:rPr>
      <w:rFonts w:cs="Arial"/>
      <w:sz w:val="20"/>
    </w:rPr>
  </w:style>
  <w:style w:type="table" w:styleId="1b">
    <w:name w:val="Table 3D effects 1"/>
    <w:basedOn w:val="a4"/>
    <w:semiHidden/>
    <w:rsid w:val="00193B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4"/>
    <w:semiHidden/>
    <w:rsid w:val="00193B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193B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0">
    <w:name w:val="Normal Indent"/>
    <w:basedOn w:val="a2"/>
    <w:semiHidden/>
    <w:rsid w:val="00193B50"/>
    <w:pPr>
      <w:ind w:left="708"/>
    </w:pPr>
  </w:style>
  <w:style w:type="character" w:styleId="HTML5">
    <w:name w:val="HTML Definition"/>
    <w:semiHidden/>
    <w:rsid w:val="00193B50"/>
    <w:rPr>
      <w:i/>
      <w:iCs/>
    </w:rPr>
  </w:style>
  <w:style w:type="character" w:styleId="HTML6">
    <w:name w:val="HTML Variable"/>
    <w:semiHidden/>
    <w:rsid w:val="00193B50"/>
    <w:rPr>
      <w:i/>
      <w:iCs/>
    </w:rPr>
  </w:style>
  <w:style w:type="character" w:styleId="HTML7">
    <w:name w:val="HTML Typewriter"/>
    <w:semiHidden/>
    <w:rsid w:val="00193B50"/>
    <w:rPr>
      <w:rFonts w:ascii="Courier New" w:hAnsi="Courier New" w:cs="Courier New"/>
      <w:sz w:val="20"/>
      <w:szCs w:val="20"/>
    </w:rPr>
  </w:style>
  <w:style w:type="paragraph" w:styleId="aff1">
    <w:name w:val="Signature"/>
    <w:basedOn w:val="a2"/>
    <w:semiHidden/>
    <w:rsid w:val="00193B50"/>
    <w:pPr>
      <w:ind w:left="4252"/>
    </w:pPr>
  </w:style>
  <w:style w:type="paragraph" w:styleId="aff2">
    <w:name w:val="Salutation"/>
    <w:basedOn w:val="a2"/>
    <w:next w:val="a2"/>
    <w:semiHidden/>
    <w:rsid w:val="00193B50"/>
  </w:style>
  <w:style w:type="paragraph" w:styleId="aff3">
    <w:name w:val="List Continue"/>
    <w:basedOn w:val="a2"/>
    <w:semiHidden/>
    <w:rsid w:val="00193B50"/>
    <w:pPr>
      <w:spacing w:after="120"/>
      <w:ind w:left="283"/>
    </w:pPr>
  </w:style>
  <w:style w:type="paragraph" w:styleId="2d">
    <w:name w:val="List Continue 2"/>
    <w:basedOn w:val="a2"/>
    <w:semiHidden/>
    <w:rsid w:val="00193B50"/>
    <w:pPr>
      <w:spacing w:after="120"/>
      <w:ind w:left="566"/>
    </w:pPr>
  </w:style>
  <w:style w:type="paragraph" w:styleId="39">
    <w:name w:val="List Continue 3"/>
    <w:basedOn w:val="a2"/>
    <w:semiHidden/>
    <w:rsid w:val="00193B50"/>
    <w:pPr>
      <w:spacing w:after="120"/>
      <w:ind w:left="849"/>
    </w:pPr>
  </w:style>
  <w:style w:type="paragraph" w:styleId="44">
    <w:name w:val="List Continue 4"/>
    <w:basedOn w:val="a2"/>
    <w:semiHidden/>
    <w:rsid w:val="00193B50"/>
    <w:pPr>
      <w:spacing w:after="120"/>
      <w:ind w:left="1132"/>
    </w:pPr>
  </w:style>
  <w:style w:type="paragraph" w:styleId="53">
    <w:name w:val="List Continue 5"/>
    <w:basedOn w:val="a2"/>
    <w:semiHidden/>
    <w:rsid w:val="00193B50"/>
    <w:pPr>
      <w:spacing w:after="120"/>
      <w:ind w:left="1415"/>
    </w:pPr>
  </w:style>
  <w:style w:type="character" w:styleId="aff4">
    <w:name w:val="FollowedHyperlink"/>
    <w:semiHidden/>
    <w:rsid w:val="00193B50"/>
    <w:rPr>
      <w:color w:val="800080"/>
      <w:u w:val="single"/>
    </w:rPr>
  </w:style>
  <w:style w:type="table" w:styleId="1c">
    <w:name w:val="Table Simple 1"/>
    <w:basedOn w:val="a4"/>
    <w:semiHidden/>
    <w:rsid w:val="00193B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93B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193B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5">
    <w:name w:val="Closing"/>
    <w:basedOn w:val="a2"/>
    <w:semiHidden/>
    <w:rsid w:val="00193B50"/>
    <w:pPr>
      <w:ind w:left="4252"/>
    </w:pPr>
  </w:style>
  <w:style w:type="table" w:styleId="aff6">
    <w:name w:val="Table Grid"/>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Grid 1"/>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93B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193B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93B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93B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93B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93B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7">
    <w:name w:val="Table Contemporary"/>
    <w:basedOn w:val="a4"/>
    <w:semiHidden/>
    <w:rsid w:val="00193B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List"/>
    <w:basedOn w:val="a2"/>
    <w:semiHidden/>
    <w:rsid w:val="00193B50"/>
    <w:pPr>
      <w:ind w:left="283" w:hanging="283"/>
    </w:pPr>
  </w:style>
  <w:style w:type="paragraph" w:styleId="2f0">
    <w:name w:val="List 2"/>
    <w:basedOn w:val="a2"/>
    <w:semiHidden/>
    <w:rsid w:val="00193B50"/>
    <w:pPr>
      <w:ind w:left="566" w:hanging="283"/>
    </w:pPr>
  </w:style>
  <w:style w:type="paragraph" w:styleId="3c">
    <w:name w:val="List 3"/>
    <w:basedOn w:val="a2"/>
    <w:semiHidden/>
    <w:rsid w:val="00193B50"/>
    <w:pPr>
      <w:ind w:left="849" w:hanging="283"/>
    </w:pPr>
  </w:style>
  <w:style w:type="paragraph" w:styleId="46">
    <w:name w:val="List 4"/>
    <w:basedOn w:val="a2"/>
    <w:semiHidden/>
    <w:rsid w:val="00193B50"/>
    <w:pPr>
      <w:ind w:left="1132" w:hanging="283"/>
    </w:pPr>
  </w:style>
  <w:style w:type="paragraph" w:styleId="55">
    <w:name w:val="List 5"/>
    <w:basedOn w:val="a2"/>
    <w:semiHidden/>
    <w:rsid w:val="00193B50"/>
    <w:pPr>
      <w:ind w:left="1415" w:hanging="283"/>
    </w:pPr>
  </w:style>
  <w:style w:type="table" w:styleId="aff9">
    <w:name w:val="Table Professional"/>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semiHidden/>
    <w:rsid w:val="00193B50"/>
    <w:pPr>
      <w:numPr>
        <w:numId w:val="15"/>
      </w:numPr>
    </w:pPr>
  </w:style>
  <w:style w:type="table" w:styleId="1e">
    <w:name w:val="Table Columns 1"/>
    <w:basedOn w:val="a4"/>
    <w:semiHidden/>
    <w:rsid w:val="00193B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93B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193B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93B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93B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a">
    <w:name w:val="Strong"/>
    <w:qFormat/>
    <w:rsid w:val="00193B50"/>
    <w:rPr>
      <w:b/>
      <w:bCs/>
    </w:rPr>
  </w:style>
  <w:style w:type="table" w:styleId="-10">
    <w:name w:val="Table List 1"/>
    <w:basedOn w:val="a4"/>
    <w:semiHidden/>
    <w:rsid w:val="00193B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93B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93B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93B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b">
    <w:name w:val="Plain Text"/>
    <w:basedOn w:val="a2"/>
    <w:semiHidden/>
    <w:rsid w:val="00193B50"/>
    <w:rPr>
      <w:rFonts w:ascii="Courier New" w:hAnsi="Courier New" w:cs="Courier New"/>
      <w:sz w:val="20"/>
    </w:rPr>
  </w:style>
  <w:style w:type="table" w:styleId="affc">
    <w:name w:val="Table Theme"/>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4"/>
    <w:semiHidden/>
    <w:rsid w:val="00193B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93B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semiHidden/>
    <w:rsid w:val="00193B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d">
    <w:name w:val="Block Text"/>
    <w:basedOn w:val="a2"/>
    <w:semiHidden/>
    <w:rsid w:val="00193B50"/>
    <w:pPr>
      <w:spacing w:after="120"/>
      <w:ind w:left="1440" w:right="1440"/>
    </w:pPr>
  </w:style>
  <w:style w:type="character" w:styleId="HTML8">
    <w:name w:val="HTML Cite"/>
    <w:semiHidden/>
    <w:rsid w:val="00193B50"/>
    <w:rPr>
      <w:i/>
      <w:iCs/>
    </w:rPr>
  </w:style>
  <w:style w:type="paragraph" w:styleId="affe">
    <w:name w:val="Message Header"/>
    <w:basedOn w:val="a2"/>
    <w:semiHidden/>
    <w:rsid w:val="00193B5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
    <w:name w:val="E-mail Signature"/>
    <w:basedOn w:val="a2"/>
    <w:semiHidden/>
    <w:rsid w:val="00193B50"/>
  </w:style>
  <w:style w:type="paragraph" w:styleId="2f3">
    <w:name w:val="toc 2"/>
    <w:basedOn w:val="a2"/>
    <w:next w:val="a2"/>
    <w:autoRedefine/>
    <w:semiHidden/>
    <w:rsid w:val="00193B50"/>
    <w:pPr>
      <w:tabs>
        <w:tab w:val="right" w:leader="dot" w:pos="9380"/>
      </w:tabs>
      <w:spacing w:line="360" w:lineRule="auto"/>
      <w:ind w:left="280" w:right="814"/>
    </w:pPr>
    <w:rPr>
      <w:rFonts w:ascii="Times New Roman" w:hAnsi="Times New Roman"/>
      <w:b/>
      <w:noProof/>
      <w:szCs w:val="28"/>
    </w:rPr>
  </w:style>
  <w:style w:type="paragraph" w:styleId="3f">
    <w:name w:val="toc 3"/>
    <w:basedOn w:val="a2"/>
    <w:next w:val="a2"/>
    <w:autoRedefine/>
    <w:semiHidden/>
    <w:rsid w:val="00193B50"/>
    <w:pPr>
      <w:tabs>
        <w:tab w:val="right" w:leader="dot" w:pos="9380"/>
      </w:tabs>
      <w:spacing w:line="360" w:lineRule="auto"/>
      <w:ind w:left="1260" w:right="814" w:hanging="700"/>
    </w:p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iCs/>
      <w:u w:val="single"/>
    </w:rPr>
  </w:style>
  <w:style w:type="paragraph" w:customStyle="1" w:styleId="afff0">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1">
    <w:name w:val="Діаграма"/>
    <w:basedOn w:val="41"/>
    <w:next w:val="41"/>
    <w:link w:val="afff2"/>
    <w:semiHidden/>
    <w:rsid w:val="00193B50"/>
    <w:rPr>
      <w:b/>
      <w:bCs/>
      <w:i w:val="0"/>
      <w:noProof w:val="0"/>
      <w:szCs w:val="28"/>
      <w:lang w:val="uk-UA" w:eastAsia="en-US"/>
    </w:rPr>
  </w:style>
  <w:style w:type="character" w:customStyle="1" w:styleId="afff2">
    <w:name w:val="Діаграма Знак"/>
    <w:link w:val="afff1"/>
    <w:rsid w:val="00193B50"/>
    <w:rPr>
      <w:b/>
      <w:bCs/>
      <w:sz w:val="24"/>
      <w:szCs w:val="28"/>
      <w:lang w:val="uk-UA" w:eastAsia="en-US" w:bidi="ar-SA"/>
    </w:rPr>
  </w:style>
  <w:style w:type="paragraph" w:customStyle="1" w:styleId="afff3">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numPr>
        <w:numId w:val="16"/>
      </w:numPr>
      <w:shd w:val="pct5" w:color="auto" w:fill="FFFFFF"/>
      <w:jc w:val="both"/>
    </w:pPr>
    <w:rPr>
      <w:b/>
      <w:i/>
    </w:rPr>
  </w:style>
  <w:style w:type="paragraph" w:customStyle="1" w:styleId="afff4">
    <w:name w:val="Динай моно"/>
    <w:basedOn w:val="a2"/>
    <w:semiHidden/>
    <w:rsid w:val="00193B50"/>
    <w:rPr>
      <w:rFonts w:ascii="Courier New" w:hAnsi="Courier New"/>
      <w:sz w:val="18"/>
    </w:rPr>
  </w:style>
  <w:style w:type="paragraph" w:customStyle="1" w:styleId="62">
    <w:name w:val="заголовок 6"/>
    <w:basedOn w:val="a2"/>
    <w:next w:val="a2"/>
    <w:semiHidden/>
    <w:rsid w:val="00193B50"/>
    <w:pPr>
      <w:keepNext/>
      <w:spacing w:before="40" w:line="260" w:lineRule="auto"/>
      <w:jc w:val="center"/>
    </w:pPr>
    <w:rPr>
      <w:rFonts w:ascii="Times New Roman" w:hAnsi="Times New Roman"/>
      <w:b/>
    </w:rPr>
  </w:style>
  <w:style w:type="paragraph" w:customStyle="1" w:styleId="afff5">
    <w:name w:val="Îáû÷íûé"/>
    <w:semiHidden/>
    <w:rsid w:val="00193B50"/>
    <w:pPr>
      <w:widowControl w:val="0"/>
      <w:overflowPunct w:val="0"/>
      <w:autoSpaceDE w:val="0"/>
      <w:autoSpaceDN w:val="0"/>
      <w:adjustRightInd w:val="0"/>
      <w:textAlignment w:val="baseline"/>
    </w:pPr>
    <w:rPr>
      <w:lang w:val="ru-RU" w:eastAsia="ru-RU"/>
    </w:rPr>
  </w:style>
  <w:style w:type="paragraph" w:styleId="afff6">
    <w:name w:val="Balloon Text"/>
    <w:basedOn w:val="a2"/>
    <w:semiHidden/>
    <w:rsid w:val="00193B50"/>
    <w:rPr>
      <w:rFonts w:ascii="Tahoma" w:hAnsi="Tahoma" w:cs="Tahoma"/>
      <w:sz w:val="16"/>
      <w:szCs w:val="16"/>
    </w:rPr>
  </w:style>
  <w:style w:type="paragraph" w:styleId="afff7">
    <w:name w:val="List Paragraph"/>
    <w:basedOn w:val="a2"/>
    <w:qFormat/>
    <w:rsid w:val="00193B50"/>
    <w:pPr>
      <w:spacing w:after="200" w:line="276" w:lineRule="auto"/>
      <w:ind w:left="720"/>
      <w:contextualSpacing/>
    </w:pPr>
    <w:rPr>
      <w:rFonts w:ascii="Calibri" w:hAnsi="Calibri"/>
      <w:sz w:val="22"/>
      <w:szCs w:val="22"/>
      <w:lang w:val="ru-RU"/>
    </w:rPr>
  </w:style>
  <w:style w:type="character" w:customStyle="1" w:styleId="TitleofTables">
    <w:name w:val="Title of Tables Знак Знак"/>
    <w:semiHidden/>
    <w:rsid w:val="00193B50"/>
    <w:rPr>
      <w:rFonts w:ascii="Times New Roman" w:eastAsia="Times New Roman" w:hAnsi="Times New Roman" w:cs="Times New Roman"/>
      <w:sz w:val="32"/>
      <w:szCs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7"/>
    <w:semiHidden/>
    <w:rsid w:val="00193B50"/>
    <w:pPr>
      <w:spacing w:line="360" w:lineRule="auto"/>
      <w:ind w:firstLine="539"/>
      <w:jc w:val="both"/>
    </w:pPr>
    <w:rPr>
      <w:bCs/>
      <w:i w:val="0"/>
      <w:szCs w:val="28"/>
    </w:rPr>
  </w:style>
  <w:style w:type="paragraph" w:styleId="48">
    <w:name w:val="toc 4"/>
    <w:basedOn w:val="a2"/>
    <w:next w:val="a2"/>
    <w:autoRedefine/>
    <w:semiHidden/>
    <w:rsid w:val="00193B50"/>
    <w:pPr>
      <w:ind w:left="840"/>
    </w:pPr>
  </w:style>
  <w:style w:type="paragraph" w:styleId="57">
    <w:name w:val="toc 5"/>
    <w:basedOn w:val="a2"/>
    <w:next w:val="a2"/>
    <w:autoRedefine/>
    <w:semiHidden/>
    <w:rsid w:val="00193B50"/>
    <w:pPr>
      <w:ind w:left="1120"/>
    </w:pPr>
  </w:style>
  <w:style w:type="paragraph" w:customStyle="1" w:styleId="H3">
    <w:name w:val="H3"/>
    <w:basedOn w:val="a2"/>
    <w:next w:val="a2"/>
    <w:semiHidden/>
    <w:rsid w:val="00193B50"/>
    <w:pPr>
      <w:keepNext/>
      <w:widowControl w:val="0"/>
      <w:spacing w:before="100" w:after="100"/>
      <w:outlineLvl w:val="3"/>
    </w:pPr>
    <w:rPr>
      <w:rFonts w:ascii="Times New Roman" w:hAnsi="Times New Roman"/>
      <w:b/>
      <w:snapToGrid w:val="0"/>
      <w:lang w:val="ru-RU"/>
    </w:rPr>
  </w:style>
  <w:style w:type="character" w:customStyle="1" w:styleId="16">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6"/>
    <w:semiHidden/>
    <w:rsid w:val="00193B50"/>
    <w:rPr>
      <w:lang w:val="ru-RU" w:eastAsia="ru-RU" w:bidi="ar-SA"/>
    </w:rPr>
  </w:style>
  <w:style w:type="paragraph" w:customStyle="1" w:styleId="210">
    <w:name w:val="21"/>
    <w:basedOn w:val="a2"/>
    <w:semiHidden/>
    <w:rsid w:val="00193B50"/>
    <w:pPr>
      <w:suppressAutoHyphens/>
      <w:spacing w:before="280" w:after="280" w:line="276" w:lineRule="auto"/>
      <w:jc w:val="both"/>
    </w:pPr>
    <w:rPr>
      <w:rFonts w:ascii="Calibri" w:hAnsi="Calibri" w:cs="Calibri"/>
      <w:sz w:val="20"/>
      <w:lang w:val="ru-RU" w:eastAsia="en-US" w:bidi="en-US"/>
    </w:rPr>
  </w:style>
  <w:style w:type="character" w:customStyle="1" w:styleId="58">
    <w:name w:val="Основной текст (5)"/>
    <w:link w:val="510"/>
    <w:rsid w:val="00193B50"/>
    <w:rPr>
      <w:rFonts w:eastAsia="Arial Unicode MS"/>
      <w:sz w:val="24"/>
      <w:szCs w:val="24"/>
      <w:lang w:val="uk-UA" w:eastAsia="ru-RU" w:bidi="ar-SA"/>
    </w:rPr>
  </w:style>
  <w:style w:type="character" w:customStyle="1" w:styleId="72">
    <w:name w:val="Основной текст (7)"/>
    <w:link w:val="710"/>
    <w:rsid w:val="00193B50"/>
    <w:rPr>
      <w:rFonts w:eastAsia="Arial Unicode MS"/>
      <w:i/>
      <w:iCs/>
      <w:sz w:val="24"/>
      <w:szCs w:val="24"/>
      <w:lang w:val="uk-UA" w:eastAsia="ru-RU" w:bidi="ar-SA"/>
    </w:rPr>
  </w:style>
  <w:style w:type="character" w:customStyle="1" w:styleId="82">
    <w:name w:val="Основной текст (8)"/>
    <w:link w:val="810"/>
    <w:rsid w:val="00193B50"/>
    <w:rPr>
      <w:rFonts w:eastAsia="Arial Unicode MS"/>
      <w:i/>
      <w:iCs/>
      <w:sz w:val="24"/>
      <w:szCs w:val="24"/>
      <w:lang w:val="uk-UA" w:eastAsia="ru-RU" w:bidi="ar-SA"/>
    </w:rPr>
  </w:style>
  <w:style w:type="character" w:customStyle="1" w:styleId="73">
    <w:name w:val="Основной текст (7) + Не курсив"/>
    <w:basedOn w:val="72"/>
    <w:semiHidden/>
    <w:rsid w:val="00193B50"/>
  </w:style>
  <w:style w:type="character" w:customStyle="1" w:styleId="afff8">
    <w:name w:val="Основной текст + Курсив"/>
    <w:semiHidden/>
    <w:rsid w:val="00193B50"/>
    <w:rPr>
      <w:rFonts w:ascii="Times New Roman" w:hAnsi="Times New Roman" w:cs="Times New Roman"/>
      <w:i/>
      <w:iCs/>
      <w:sz w:val="24"/>
      <w:szCs w:val="24"/>
    </w:rPr>
  </w:style>
  <w:style w:type="character" w:customStyle="1" w:styleId="200">
    <w:name w:val="Основной текст (20)"/>
    <w:link w:val="201"/>
    <w:rsid w:val="00193B50"/>
    <w:rPr>
      <w:rFonts w:eastAsia="Arial Unicode MS"/>
      <w:i/>
      <w:iCs/>
      <w:sz w:val="24"/>
      <w:szCs w:val="24"/>
      <w:lang w:val="uk-UA" w:eastAsia="ru-RU" w:bidi="ar-SA"/>
    </w:rPr>
  </w:style>
  <w:style w:type="character" w:customStyle="1" w:styleId="63">
    <w:name w:val="Заголовок №6"/>
    <w:link w:val="610"/>
    <w:rsid w:val="00193B50"/>
    <w:rPr>
      <w:rFonts w:eastAsia="Arial Unicode MS"/>
      <w:b/>
      <w:bCs/>
      <w:sz w:val="24"/>
      <w:szCs w:val="24"/>
      <w:lang w:val="uk-UA" w:eastAsia="ru-RU" w:bidi="ar-SA"/>
    </w:rPr>
  </w:style>
  <w:style w:type="character" w:customStyle="1" w:styleId="620">
    <w:name w:val="Основной текст (62)"/>
    <w:link w:val="621"/>
    <w:rsid w:val="00193B50"/>
    <w:rPr>
      <w:rFonts w:eastAsia="Arial Unicode MS"/>
      <w:sz w:val="24"/>
      <w:szCs w:val="24"/>
      <w:lang w:val="uk-UA" w:eastAsia="ru-RU" w:bidi="ar-SA"/>
    </w:rPr>
  </w:style>
  <w:style w:type="paragraph" w:customStyle="1" w:styleId="510">
    <w:name w:val="Основной текст (5)1"/>
    <w:basedOn w:val="a2"/>
    <w:link w:val="58"/>
    <w:semiHidden/>
    <w:rsid w:val="00193B50"/>
    <w:pPr>
      <w:shd w:val="clear" w:color="auto" w:fill="FFFFFF"/>
      <w:spacing w:after="480" w:line="274" w:lineRule="exact"/>
    </w:pPr>
    <w:rPr>
      <w:rFonts w:ascii="Times New Roman" w:eastAsia="Arial Unicode MS" w:hAnsi="Times New Roman"/>
      <w:sz w:val="24"/>
      <w:szCs w:val="24"/>
    </w:rPr>
  </w:style>
  <w:style w:type="paragraph" w:customStyle="1" w:styleId="710">
    <w:name w:val="Основной текст (7)1"/>
    <w:basedOn w:val="a2"/>
    <w:link w:val="72"/>
    <w:semiHidden/>
    <w:rsid w:val="00193B50"/>
    <w:pPr>
      <w:shd w:val="clear" w:color="auto" w:fill="FFFFFF"/>
      <w:spacing w:before="600" w:line="277" w:lineRule="exact"/>
      <w:ind w:firstLine="700"/>
      <w:jc w:val="both"/>
    </w:pPr>
    <w:rPr>
      <w:rFonts w:ascii="Times New Roman" w:eastAsia="Arial Unicode MS" w:hAnsi="Times New Roman"/>
      <w:i/>
      <w:iCs/>
      <w:sz w:val="24"/>
      <w:szCs w:val="24"/>
    </w:rPr>
  </w:style>
  <w:style w:type="paragraph" w:customStyle="1" w:styleId="810">
    <w:name w:val="Основной текст (8)1"/>
    <w:basedOn w:val="a2"/>
    <w:link w:val="82"/>
    <w:semiHidden/>
    <w:rsid w:val="00193B50"/>
    <w:pPr>
      <w:shd w:val="clear" w:color="auto" w:fill="FFFFFF"/>
      <w:spacing w:after="1200" w:line="277" w:lineRule="exact"/>
    </w:pPr>
    <w:rPr>
      <w:rFonts w:ascii="Times New Roman" w:eastAsia="Arial Unicode MS" w:hAnsi="Times New Roman"/>
      <w:i/>
      <w:iCs/>
      <w:sz w:val="24"/>
      <w:szCs w:val="24"/>
    </w:rPr>
  </w:style>
  <w:style w:type="paragraph" w:customStyle="1" w:styleId="201">
    <w:name w:val="Основной текст (20)1"/>
    <w:basedOn w:val="a2"/>
    <w:link w:val="200"/>
    <w:semiHidden/>
    <w:rsid w:val="00193B50"/>
    <w:pPr>
      <w:shd w:val="clear" w:color="auto" w:fill="FFFFFF"/>
      <w:spacing w:line="240" w:lineRule="atLeast"/>
      <w:jc w:val="right"/>
    </w:pPr>
    <w:rPr>
      <w:rFonts w:ascii="Times New Roman" w:eastAsia="Arial Unicode MS" w:hAnsi="Times New Roman"/>
      <w:i/>
      <w:iCs/>
      <w:sz w:val="24"/>
      <w:szCs w:val="24"/>
    </w:rPr>
  </w:style>
  <w:style w:type="paragraph" w:customStyle="1" w:styleId="610">
    <w:name w:val="Заголовок №61"/>
    <w:basedOn w:val="a2"/>
    <w:link w:val="63"/>
    <w:semiHidden/>
    <w:rsid w:val="00193B50"/>
    <w:pPr>
      <w:shd w:val="clear" w:color="auto" w:fill="FFFFFF"/>
      <w:spacing w:after="780" w:line="378" w:lineRule="exact"/>
      <w:ind w:firstLine="720"/>
      <w:jc w:val="both"/>
      <w:outlineLvl w:val="5"/>
    </w:pPr>
    <w:rPr>
      <w:rFonts w:ascii="Times New Roman" w:eastAsia="Arial Unicode MS" w:hAnsi="Times New Roman"/>
      <w:b/>
      <w:bCs/>
      <w:sz w:val="24"/>
      <w:szCs w:val="24"/>
    </w:rPr>
  </w:style>
  <w:style w:type="paragraph" w:customStyle="1" w:styleId="621">
    <w:name w:val="Основной текст (62)1"/>
    <w:basedOn w:val="a2"/>
    <w:link w:val="620"/>
    <w:semiHidden/>
    <w:rsid w:val="00193B50"/>
    <w:pPr>
      <w:shd w:val="clear" w:color="auto" w:fill="FFFFFF"/>
      <w:spacing w:line="414" w:lineRule="exact"/>
      <w:ind w:firstLine="380"/>
      <w:jc w:val="both"/>
    </w:pPr>
    <w:rPr>
      <w:rFonts w:ascii="Times New Roman" w:eastAsia="Arial Unicode MS" w:hAnsi="Times New Roman"/>
      <w:sz w:val="24"/>
      <w:szCs w:val="24"/>
    </w:rPr>
  </w:style>
  <w:style w:type="character" w:customStyle="1" w:styleId="1963">
    <w:name w:val="Основной текст (196)3"/>
    <w:semiHidden/>
    <w:rsid w:val="00193B50"/>
    <w:rPr>
      <w:rFonts w:ascii="Times New Roman" w:hAnsi="Times New Roman" w:cs="Times New Roman"/>
      <w:sz w:val="28"/>
      <w:szCs w:val="28"/>
    </w:rPr>
  </w:style>
  <w:style w:type="character" w:customStyle="1" w:styleId="1974">
    <w:name w:val="Основной текст (197)4"/>
    <w:semiHidden/>
    <w:rsid w:val="00193B50"/>
    <w:rPr>
      <w:rFonts w:ascii="Times New Roman" w:hAnsi="Times New Roman" w:cs="Times New Roman"/>
      <w:sz w:val="28"/>
      <w:szCs w:val="28"/>
    </w:rPr>
  </w:style>
  <w:style w:type="character" w:customStyle="1" w:styleId="afff9">
    <w:name w:val="Знак Знак Знак"/>
    <w:aliases w:val="Знак Знак Знак1"/>
    <w:semiHidden/>
    <w:rsid w:val="00193B50"/>
    <w:rPr>
      <w:rFonts w:eastAsia="Arial Unicode MS"/>
      <w:sz w:val="22"/>
      <w:szCs w:val="22"/>
      <w:lang w:val="ru-RU" w:eastAsia="ru-RU" w:bidi="ar-SA"/>
    </w:rPr>
  </w:style>
  <w:style w:type="paragraph" w:customStyle="1" w:styleId="211">
    <w:name w:val="Основной текст (2)1"/>
    <w:basedOn w:val="a2"/>
    <w:semiHidden/>
    <w:rsid w:val="00193B50"/>
    <w:pPr>
      <w:shd w:val="clear" w:color="auto" w:fill="FFFFFF"/>
      <w:spacing w:line="240" w:lineRule="exact"/>
    </w:pPr>
    <w:rPr>
      <w:rFonts w:ascii="Times New Roman" w:eastAsia="Arial Unicode MS" w:hAnsi="Times New Roman"/>
      <w:sz w:val="22"/>
      <w:szCs w:val="22"/>
      <w:lang w:val="ru-RU"/>
    </w:rPr>
  </w:style>
  <w:style w:type="paragraph" w:customStyle="1" w:styleId="611">
    <w:name w:val="Основной текст (6)1"/>
    <w:basedOn w:val="a2"/>
    <w:semiHidden/>
    <w:rsid w:val="00193B50"/>
    <w:pPr>
      <w:shd w:val="clear" w:color="auto" w:fill="FFFFFF"/>
      <w:spacing w:after="300" w:line="240" w:lineRule="atLeast"/>
    </w:pPr>
    <w:rPr>
      <w:rFonts w:ascii="Times New Roman" w:eastAsia="Arial Unicode MS" w:hAnsi="Times New Roman"/>
      <w:b/>
      <w:bCs/>
      <w:sz w:val="22"/>
      <w:szCs w:val="22"/>
      <w:lang w:val="ru-RU"/>
    </w:rPr>
  </w:style>
  <w:style w:type="paragraph" w:customStyle="1" w:styleId="131">
    <w:name w:val="Основной текст (13)1"/>
    <w:basedOn w:val="a2"/>
    <w:semiHidden/>
    <w:rsid w:val="00193B50"/>
    <w:pPr>
      <w:shd w:val="clear" w:color="auto" w:fill="FFFFFF"/>
      <w:spacing w:line="245" w:lineRule="exact"/>
      <w:ind w:hanging="300"/>
      <w:jc w:val="both"/>
    </w:pPr>
    <w:rPr>
      <w:rFonts w:ascii="Times New Roman" w:eastAsia="Arial Unicode MS" w:hAnsi="Times New Roman"/>
      <w:sz w:val="22"/>
      <w:szCs w:val="22"/>
      <w:lang w:val="ru-RU"/>
    </w:rPr>
  </w:style>
  <w:style w:type="character" w:customStyle="1" w:styleId="afffa">
    <w:name w:val="Основной текст + Полужирный"/>
    <w:semiHidden/>
    <w:rsid w:val="00193B50"/>
    <w:rPr>
      <w:rFonts w:ascii="Times New Roman" w:hAnsi="Times New Roman" w:cs="Times New Roman" w:hint="default"/>
      <w:b/>
      <w:bCs/>
      <w:sz w:val="22"/>
      <w:szCs w:val="22"/>
    </w:rPr>
  </w:style>
  <w:style w:type="paragraph" w:customStyle="1" w:styleId="121">
    <w:name w:val="Основной текст (12)1"/>
    <w:basedOn w:val="a2"/>
    <w:semiHidden/>
    <w:rsid w:val="00193B50"/>
    <w:pPr>
      <w:shd w:val="clear" w:color="auto" w:fill="FFFFFF"/>
      <w:spacing w:before="180" w:line="240" w:lineRule="atLeast"/>
      <w:ind w:hanging="300"/>
    </w:pPr>
    <w:rPr>
      <w:rFonts w:ascii="Times New Roman" w:eastAsia="Arial Unicode MS" w:hAnsi="Times New Roman"/>
      <w:sz w:val="22"/>
      <w:szCs w:val="22"/>
      <w:lang w:val="ru-RU"/>
    </w:rPr>
  </w:style>
  <w:style w:type="paragraph" w:customStyle="1" w:styleId="91">
    <w:name w:val="Основной текст (9)1"/>
    <w:basedOn w:val="a2"/>
    <w:link w:val="92"/>
    <w:semiHidden/>
    <w:rsid w:val="00193B50"/>
    <w:pPr>
      <w:shd w:val="clear" w:color="auto" w:fill="FFFFFF"/>
      <w:spacing w:line="245" w:lineRule="exact"/>
      <w:ind w:firstLine="440"/>
    </w:pPr>
    <w:rPr>
      <w:rFonts w:ascii="Times New Roman" w:eastAsia="Arial Unicode MS" w:hAnsi="Times New Roman"/>
      <w:sz w:val="22"/>
      <w:szCs w:val="22"/>
      <w:lang w:val="ru-RU"/>
    </w:rPr>
  </w:style>
  <w:style w:type="character" w:customStyle="1" w:styleId="10pt1">
    <w:name w:val="Основной текст + 10 pt1"/>
    <w:semiHidden/>
    <w:rsid w:val="00193B50"/>
    <w:rPr>
      <w:rFonts w:ascii="Times New Roman" w:hAnsi="Times New Roman" w:cs="Times New Roman" w:hint="default"/>
      <w:sz w:val="20"/>
      <w:szCs w:val="20"/>
    </w:rPr>
  </w:style>
  <w:style w:type="character" w:customStyle="1" w:styleId="820">
    <w:name w:val="Основной текст (8)2"/>
    <w:semiHidden/>
    <w:rsid w:val="00193B50"/>
    <w:rPr>
      <w:rFonts w:eastAsia="Arial Unicode MS"/>
      <w:sz w:val="22"/>
      <w:szCs w:val="22"/>
      <w:u w:val="single"/>
      <w:lang w:val="ru-RU" w:eastAsia="ru-RU" w:bidi="ar-SA"/>
    </w:rPr>
  </w:style>
  <w:style w:type="character" w:customStyle="1" w:styleId="910pt">
    <w:name w:val="Основной текст (9) + 10 pt"/>
    <w:semiHidden/>
    <w:rsid w:val="00193B50"/>
    <w:rPr>
      <w:rFonts w:eastAsia="Arial Unicode MS"/>
      <w:sz w:val="20"/>
      <w:szCs w:val="20"/>
      <w:lang w:val="ru-RU" w:eastAsia="ru-RU" w:bidi="ar-SA"/>
    </w:rPr>
  </w:style>
  <w:style w:type="character" w:customStyle="1" w:styleId="202">
    <w:name w:val="Основной текст (20) + Не курсив"/>
    <w:semiHidden/>
    <w:rsid w:val="00193B50"/>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193B50"/>
    <w:pPr>
      <w:shd w:val="clear" w:color="auto" w:fill="FFFFFF"/>
      <w:spacing w:after="1080" w:line="240" w:lineRule="atLeast"/>
    </w:pPr>
    <w:rPr>
      <w:rFonts w:ascii="Times New Roman" w:eastAsia="Arial Unicode MS" w:hAnsi="Times New Roman"/>
      <w:i/>
      <w:iCs/>
      <w:sz w:val="22"/>
      <w:szCs w:val="22"/>
      <w:lang w:val="ru-RU"/>
    </w:rPr>
  </w:style>
  <w:style w:type="character" w:customStyle="1" w:styleId="2Tahoma1">
    <w:name w:val="Основной текст (2) + Tahoma1"/>
    <w:aliases w:val="14 pt"/>
    <w:semiHidden/>
    <w:rsid w:val="00193B50"/>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193B50"/>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193B50"/>
    <w:rPr>
      <w:rFonts w:ascii="Tahoma" w:hAnsi="Tahoma" w:cs="Tahoma"/>
      <w:b/>
      <w:bCs/>
      <w:sz w:val="12"/>
      <w:szCs w:val="12"/>
      <w:lang w:val="en-US" w:eastAsia="en-US"/>
    </w:rPr>
  </w:style>
  <w:style w:type="character" w:customStyle="1" w:styleId="611pt4">
    <w:name w:val="Основной текст (6) + 11 pt4"/>
    <w:aliases w:val="Курсив5"/>
    <w:semiHidden/>
    <w:rsid w:val="00193B50"/>
    <w:rPr>
      <w:rFonts w:ascii="Times New Roman" w:hAnsi="Times New Roman" w:cs="Times New Roman"/>
      <w:i/>
      <w:iCs/>
      <w:sz w:val="22"/>
      <w:szCs w:val="22"/>
      <w:lang w:val="en-US" w:eastAsia="en-US"/>
    </w:rPr>
  </w:style>
  <w:style w:type="character" w:customStyle="1" w:styleId="3f0">
    <w:name w:val="Основной текст (3)"/>
    <w:link w:val="310"/>
    <w:rsid w:val="00193B50"/>
    <w:rPr>
      <w:b/>
      <w:bCs/>
      <w:sz w:val="38"/>
      <w:szCs w:val="38"/>
      <w:shd w:val="clear" w:color="auto" w:fill="FFFFFF"/>
      <w:lang w:bidi="ar-SA"/>
    </w:rPr>
  </w:style>
  <w:style w:type="character" w:customStyle="1" w:styleId="212">
    <w:name w:val="Основной текст (21)"/>
    <w:link w:val="2110"/>
    <w:rsid w:val="00193B50"/>
    <w:rPr>
      <w:sz w:val="24"/>
      <w:szCs w:val="24"/>
      <w:shd w:val="clear" w:color="auto" w:fill="FFFFFF"/>
      <w:lang w:bidi="ar-SA"/>
    </w:rPr>
  </w:style>
  <w:style w:type="character" w:customStyle="1" w:styleId="213">
    <w:name w:val="Основной текст (21) + Курсив"/>
    <w:semiHidden/>
    <w:rsid w:val="00193B50"/>
    <w:rPr>
      <w:i/>
      <w:iCs/>
      <w:sz w:val="24"/>
      <w:szCs w:val="24"/>
      <w:shd w:val="clear" w:color="auto" w:fill="FFFFFF"/>
      <w:lang w:bidi="ar-SA"/>
    </w:rPr>
  </w:style>
  <w:style w:type="paragraph" w:customStyle="1" w:styleId="310">
    <w:name w:val="Основной текст (3)1"/>
    <w:basedOn w:val="a2"/>
    <w:link w:val="3f0"/>
    <w:semiHidden/>
    <w:rsid w:val="00193B50"/>
    <w:pPr>
      <w:shd w:val="clear" w:color="auto" w:fill="FFFFFF"/>
      <w:spacing w:before="1740" w:after="2340" w:line="240" w:lineRule="atLeast"/>
    </w:pPr>
    <w:rPr>
      <w:rFonts w:ascii="Times New Roman" w:hAnsi="Times New Roman"/>
      <w:b/>
      <w:bCs/>
      <w:sz w:val="38"/>
      <w:szCs w:val="38"/>
      <w:shd w:val="clear" w:color="auto" w:fill="FFFFFF"/>
    </w:rPr>
  </w:style>
  <w:style w:type="paragraph" w:customStyle="1" w:styleId="2110">
    <w:name w:val="Основной текст (21)1"/>
    <w:basedOn w:val="a2"/>
    <w:link w:val="212"/>
    <w:semiHidden/>
    <w:rsid w:val="00193B50"/>
    <w:pPr>
      <w:shd w:val="clear" w:color="auto" w:fill="FFFFFF"/>
      <w:spacing w:line="240" w:lineRule="atLeast"/>
      <w:jc w:val="right"/>
    </w:pPr>
    <w:rPr>
      <w:rFonts w:ascii="Times New Roman" w:hAnsi="Times New Roman"/>
      <w:sz w:val="24"/>
      <w:szCs w:val="24"/>
      <w:shd w:val="clear" w:color="auto" w:fill="FFFFFF"/>
    </w:rPr>
  </w:style>
  <w:style w:type="character" w:customStyle="1" w:styleId="92">
    <w:name w:val="Основной текст (9)"/>
    <w:link w:val="91"/>
    <w:rsid w:val="00193B50"/>
    <w:rPr>
      <w:rFonts w:eastAsia="Arial Unicode MS"/>
      <w:sz w:val="22"/>
      <w:szCs w:val="22"/>
      <w:lang w:val="ru-RU" w:eastAsia="ru-RU" w:bidi="ar-SA"/>
    </w:rPr>
  </w:style>
  <w:style w:type="character" w:customStyle="1" w:styleId="afffb">
    <w:name w:val="Колонтитул"/>
    <w:link w:val="1f0"/>
    <w:rsid w:val="00193B50"/>
    <w:rPr>
      <w:shd w:val="clear" w:color="auto" w:fill="FFFFFF"/>
      <w:lang w:bidi="ar-SA"/>
    </w:rPr>
  </w:style>
  <w:style w:type="character" w:customStyle="1" w:styleId="12pt">
    <w:name w:val="Колонтитул + 12 pt"/>
    <w:semiHidden/>
    <w:rsid w:val="00193B50"/>
    <w:rPr>
      <w:sz w:val="24"/>
      <w:szCs w:val="24"/>
      <w:shd w:val="clear" w:color="auto" w:fill="FFFFFF"/>
      <w:lang w:bidi="ar-SA"/>
    </w:rPr>
  </w:style>
  <w:style w:type="character" w:customStyle="1" w:styleId="100">
    <w:name w:val="Основной текст (10)"/>
    <w:link w:val="101"/>
    <w:rsid w:val="00193B50"/>
    <w:rPr>
      <w:rFonts w:eastAsia="Arial Unicode MS"/>
      <w:i/>
      <w:iCs/>
      <w:sz w:val="22"/>
      <w:szCs w:val="22"/>
      <w:lang w:val="ru-RU" w:eastAsia="ru-RU" w:bidi="ar-SA"/>
    </w:rPr>
  </w:style>
  <w:style w:type="character" w:customStyle="1" w:styleId="180">
    <w:name w:val="Основной текст (18)"/>
    <w:link w:val="181"/>
    <w:rsid w:val="00193B50"/>
    <w:rPr>
      <w:sz w:val="22"/>
      <w:szCs w:val="22"/>
      <w:shd w:val="clear" w:color="auto" w:fill="FFFFFF"/>
      <w:lang w:bidi="ar-SA"/>
    </w:rPr>
  </w:style>
  <w:style w:type="character" w:customStyle="1" w:styleId="65">
    <w:name w:val="Основной текст (65)"/>
    <w:link w:val="651"/>
    <w:rsid w:val="00193B50"/>
    <w:rPr>
      <w:sz w:val="24"/>
      <w:szCs w:val="24"/>
      <w:shd w:val="clear" w:color="auto" w:fill="FFFFFF"/>
      <w:lang w:bidi="ar-SA"/>
    </w:rPr>
  </w:style>
  <w:style w:type="paragraph" w:customStyle="1" w:styleId="1f0">
    <w:name w:val="Колонтитул1"/>
    <w:basedOn w:val="a2"/>
    <w:link w:val="afffb"/>
    <w:semiHidden/>
    <w:rsid w:val="00193B50"/>
    <w:pPr>
      <w:shd w:val="clear" w:color="auto" w:fill="FFFFFF"/>
    </w:pPr>
    <w:rPr>
      <w:rFonts w:ascii="Times New Roman" w:hAnsi="Times New Roman"/>
      <w:sz w:val="20"/>
      <w:shd w:val="clear" w:color="auto" w:fill="FFFFFF"/>
    </w:rPr>
  </w:style>
  <w:style w:type="paragraph" w:customStyle="1" w:styleId="181">
    <w:name w:val="Основной текст (18)1"/>
    <w:basedOn w:val="a2"/>
    <w:link w:val="180"/>
    <w:semiHidden/>
    <w:rsid w:val="00193B50"/>
    <w:pPr>
      <w:shd w:val="clear" w:color="auto" w:fill="FFFFFF"/>
      <w:spacing w:line="240" w:lineRule="atLeast"/>
    </w:pPr>
    <w:rPr>
      <w:rFonts w:ascii="Times New Roman" w:hAnsi="Times New Roman"/>
      <w:sz w:val="22"/>
      <w:szCs w:val="22"/>
      <w:shd w:val="clear" w:color="auto" w:fill="FFFFFF"/>
    </w:rPr>
  </w:style>
  <w:style w:type="paragraph" w:customStyle="1" w:styleId="651">
    <w:name w:val="Основной текст (65)1"/>
    <w:basedOn w:val="a2"/>
    <w:link w:val="65"/>
    <w:semiHidden/>
    <w:rsid w:val="00193B50"/>
    <w:pPr>
      <w:shd w:val="clear" w:color="auto" w:fill="FFFFFF"/>
      <w:spacing w:line="414" w:lineRule="exact"/>
      <w:ind w:hanging="360"/>
      <w:jc w:val="both"/>
    </w:pPr>
    <w:rPr>
      <w:rFonts w:ascii="Times New Roman" w:hAnsi="Times New Roman"/>
      <w:sz w:val="24"/>
      <w:szCs w:val="24"/>
      <w:shd w:val="clear" w:color="auto" w:fill="FFFFFF"/>
    </w:rPr>
  </w:style>
  <w:style w:type="paragraph" w:styleId="64">
    <w:name w:val="toc 6"/>
    <w:basedOn w:val="a2"/>
    <w:next w:val="a2"/>
    <w:autoRedefine/>
    <w:semiHidden/>
    <w:rsid w:val="00193B50"/>
    <w:pPr>
      <w:ind w:left="1200"/>
    </w:pPr>
    <w:rPr>
      <w:rFonts w:ascii="Times New Roman" w:hAnsi="Times New Roman"/>
      <w:sz w:val="24"/>
      <w:szCs w:val="24"/>
      <w:lang w:val="ru-RU"/>
    </w:rPr>
  </w:style>
  <w:style w:type="paragraph" w:styleId="74">
    <w:name w:val="toc 7"/>
    <w:basedOn w:val="a2"/>
    <w:next w:val="a2"/>
    <w:autoRedefine/>
    <w:semiHidden/>
    <w:rsid w:val="00193B50"/>
    <w:pPr>
      <w:ind w:left="1440"/>
    </w:pPr>
    <w:rPr>
      <w:rFonts w:ascii="Times New Roman" w:hAnsi="Times New Roman"/>
      <w:sz w:val="24"/>
      <w:szCs w:val="24"/>
      <w:lang w:val="ru-RU"/>
    </w:rPr>
  </w:style>
  <w:style w:type="paragraph" w:styleId="83">
    <w:name w:val="toc 8"/>
    <w:basedOn w:val="a2"/>
    <w:next w:val="a2"/>
    <w:autoRedefine/>
    <w:semiHidden/>
    <w:rsid w:val="00193B50"/>
    <w:pPr>
      <w:ind w:left="1680"/>
    </w:pPr>
    <w:rPr>
      <w:rFonts w:ascii="Times New Roman" w:hAnsi="Times New Roman"/>
      <w:sz w:val="24"/>
      <w:szCs w:val="24"/>
      <w:lang w:val="ru-RU"/>
    </w:rPr>
  </w:style>
  <w:style w:type="paragraph" w:styleId="93">
    <w:name w:val="toc 9"/>
    <w:basedOn w:val="a2"/>
    <w:next w:val="a2"/>
    <w:autoRedefine/>
    <w:semiHidden/>
    <w:rsid w:val="00193B50"/>
    <w:pPr>
      <w:ind w:left="1920"/>
    </w:pPr>
    <w:rPr>
      <w:rFonts w:ascii="Times New Roman" w:hAnsi="Times New Roman"/>
      <w:sz w:val="24"/>
      <w:szCs w:val="24"/>
      <w:lang w:val="ru-RU"/>
    </w:rPr>
  </w:style>
  <w:style w:type="paragraph" w:customStyle="1" w:styleId="afffc">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spacing w:line="220" w:lineRule="exact"/>
    </w:pPr>
    <w:rPr>
      <w:rFonts w:ascii="Times New Roman" w:hAnsi="Times New Roman"/>
      <w:sz w:val="18"/>
      <w:lang w:eastAsia="en-US"/>
    </w:rPr>
  </w:style>
  <w:style w:type="paragraph" w:styleId="afffd">
    <w:name w:val="caption"/>
    <w:basedOn w:val="a2"/>
    <w:next w:val="a2"/>
    <w:qFormat/>
    <w:rsid w:val="00193B50"/>
    <w:pPr>
      <w:spacing w:before="120" w:after="120"/>
      <w:ind w:firstLine="709"/>
      <w:jc w:val="both"/>
    </w:pPr>
    <w:rPr>
      <w:rFonts w:ascii="Times New Roman" w:hAnsi="Times New Roman"/>
      <w:b/>
      <w:bCs/>
      <w:sz w:val="24"/>
      <w:szCs w:val="24"/>
      <w:lang w:eastAsia="uk-UA"/>
    </w:rPr>
  </w:style>
  <w:style w:type="paragraph" w:customStyle="1" w:styleId="afffe">
    <w:name w:val="!Название таблицы!"/>
    <w:basedOn w:val="a2"/>
    <w:semiHidden/>
    <w:rsid w:val="00193B50"/>
    <w:pPr>
      <w:spacing w:before="240" w:after="120"/>
    </w:pPr>
    <w:rPr>
      <w:rFonts w:ascii="Times New Roman" w:hAnsi="Times New Roman"/>
      <w:b/>
      <w:bCs/>
      <w:sz w:val="24"/>
      <w:szCs w:val="24"/>
      <w:lang w:val="ru-RU"/>
    </w:rPr>
  </w:style>
  <w:style w:type="paragraph" w:customStyle="1" w:styleId="USAIDTITLE">
    <w:name w:val="USAID TITLE"/>
    <w:basedOn w:val="a6"/>
    <w:semiHidden/>
    <w:rsid w:val="00193B50"/>
    <w:pPr>
      <w:spacing w:before="2000"/>
      <w:jc w:val="left"/>
    </w:pPr>
    <w:rPr>
      <w:rFonts w:ascii="Arial" w:hAnsi="Arial" w:cs="Arial"/>
      <w:b/>
      <w:bCs/>
      <w:iCs/>
      <w:sz w:val="82"/>
      <w:szCs w:val="96"/>
      <w:lang w:val="en-US" w:eastAsia="en-US"/>
    </w:rPr>
  </w:style>
  <w:style w:type="paragraph" w:customStyle="1" w:styleId="USAIDdate">
    <w:name w:val="USAID date"/>
    <w:basedOn w:val="a2"/>
    <w:semiHidden/>
    <w:rsid w:val="00193B50"/>
    <w:rPr>
      <w:b/>
      <w:sz w:val="24"/>
      <w:szCs w:val="24"/>
      <w:lang w:val="en-US" w:eastAsia="en-US"/>
    </w:rPr>
  </w:style>
  <w:style w:type="paragraph" w:customStyle="1" w:styleId="USAIDsubtitle">
    <w:name w:val="USAID subtitle"/>
    <w:basedOn w:val="a6"/>
    <w:semiHidden/>
    <w:rsid w:val="00193B50"/>
    <w:pPr>
      <w:jc w:val="left"/>
    </w:pPr>
    <w:rPr>
      <w:rFonts w:ascii="Arial" w:hAnsi="Arial" w:cs="Arial"/>
      <w:bCs/>
      <w:iCs/>
      <w:sz w:val="52"/>
      <w:szCs w:val="34"/>
      <w:lang w:val="en-US" w:eastAsia="en-US"/>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jc w:val="left"/>
    </w:pPr>
    <w:rPr>
      <w:snapToGrid w:val="0"/>
      <w:sz w:val="24"/>
      <w:szCs w:val="24"/>
      <w:lang w:val="en-US" w:eastAsia="ru-RU"/>
    </w:rPr>
  </w:style>
  <w:style w:type="paragraph" w:customStyle="1" w:styleId="USAIDH1">
    <w:name w:val="USAID H1"/>
    <w:basedOn w:val="10"/>
    <w:semiHidden/>
    <w:rsid w:val="00193B50"/>
    <w:pPr>
      <w:widowControl w:val="0"/>
      <w:tabs>
        <w:tab w:val="num" w:pos="720"/>
      </w:tabs>
      <w:spacing w:before="480" w:after="120"/>
      <w:ind w:left="720" w:hanging="720"/>
      <w:jc w:val="left"/>
    </w:pPr>
    <w:rPr>
      <w:rFonts w:ascii="Arial" w:hAnsi="Arial" w:cs="Arial"/>
      <w:bCs/>
      <w:snapToGrid w:val="0"/>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snapToGrid/>
      <w:lang w:eastAsia="en-US"/>
    </w:rPr>
  </w:style>
  <w:style w:type="paragraph" w:customStyle="1" w:styleId="USAIDnumlist">
    <w:name w:val="USAID numlist"/>
    <w:basedOn w:val="a2"/>
    <w:semiHidden/>
    <w:rsid w:val="00193B50"/>
    <w:pPr>
      <w:tabs>
        <w:tab w:val="num" w:pos="720"/>
      </w:tabs>
      <w:spacing w:before="120"/>
      <w:ind w:left="720" w:hanging="360"/>
    </w:pPr>
    <w:rPr>
      <w:rFonts w:ascii="Times New Roman" w:hAnsi="Times New Roman"/>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jc w:val="left"/>
    </w:pPr>
    <w:rPr>
      <w:rFonts w:ascii="Arial" w:hAnsi="Arial" w:cs="Arial"/>
      <w:b/>
      <w:bCs/>
      <w:snapToGrid w:val="0"/>
      <w:sz w:val="24"/>
      <w:szCs w:val="24"/>
      <w:lang w:val="en-US" w:eastAsia="ru-RU"/>
    </w:rPr>
  </w:style>
  <w:style w:type="paragraph" w:styleId="affff">
    <w:name w:val="annotation text"/>
    <w:basedOn w:val="a2"/>
    <w:semiHidden/>
    <w:rsid w:val="00193B50"/>
    <w:rPr>
      <w:rFonts w:ascii="Times New Roman" w:hAnsi="Times New Roman"/>
      <w:sz w:val="20"/>
      <w:lang w:val="en-US" w:eastAsia="en-US"/>
    </w:rPr>
  </w:style>
  <w:style w:type="paragraph" w:customStyle="1" w:styleId="1f1">
    <w:name w:val="Стиль1"/>
    <w:basedOn w:val="10"/>
    <w:link w:val="1f2"/>
    <w:semiHidden/>
    <w:rsid w:val="00193B50"/>
    <w:pPr>
      <w:spacing w:before="240" w:after="60"/>
    </w:pPr>
    <w:rPr>
      <w:rFonts w:ascii="Arial" w:hAnsi="Arial" w:cs="Arial"/>
      <w:bCs/>
      <w:kern w:val="32"/>
      <w:szCs w:val="32"/>
      <w:lang w:val="ru-RU"/>
    </w:rPr>
  </w:style>
  <w:style w:type="character" w:customStyle="1" w:styleId="1f2">
    <w:name w:val="Стиль1 Знак"/>
    <w:link w:val="1f1"/>
    <w:rsid w:val="00193B50"/>
    <w:rPr>
      <w:rFonts w:ascii="Arial" w:hAnsi="Arial" w:cs="Arial"/>
      <w:b/>
      <w:bCs/>
      <w:kern w:val="32"/>
      <w:sz w:val="28"/>
      <w:szCs w:val="32"/>
      <w:lang w:val="ru-RU" w:eastAsia="ru-RU" w:bidi="ar-SA"/>
    </w:rPr>
  </w:style>
  <w:style w:type="paragraph" w:customStyle="1" w:styleId="2f4">
    <w:name w:val="Стиль2"/>
    <w:basedOn w:val="a2"/>
    <w:semiHidden/>
    <w:rsid w:val="00193B50"/>
    <w:pPr>
      <w:keepNext/>
      <w:spacing w:before="240" w:after="60"/>
      <w:jc w:val="center"/>
      <w:outlineLvl w:val="1"/>
    </w:pPr>
    <w:rPr>
      <w:rFonts w:ascii="Times New Roman" w:hAnsi="Times New Roman" w:cs="Arial"/>
      <w:b/>
      <w:bCs/>
      <w:szCs w:val="28"/>
      <w:lang w:val="ru-RU"/>
    </w:rPr>
  </w:style>
  <w:style w:type="paragraph" w:customStyle="1" w:styleId="3f1">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spacing w:before="60" w:after="60"/>
      <w:jc w:val="both"/>
    </w:pPr>
    <w:rPr>
      <w:rFonts w:ascii="Arial Narrow" w:hAnsi="Arial Narrow"/>
      <w:sz w:val="24"/>
      <w:szCs w:val="24"/>
      <w:lang w:val="ru-RU"/>
    </w:rPr>
  </w:style>
  <w:style w:type="paragraph" w:customStyle="1" w:styleId="bodytext2">
    <w:name w:val="bodytext2"/>
    <w:basedOn w:val="a2"/>
    <w:semiHidden/>
    <w:rsid w:val="00193B50"/>
    <w:pPr>
      <w:spacing w:before="100" w:beforeAutospacing="1" w:after="100" w:afterAutospacing="1"/>
    </w:pPr>
    <w:rPr>
      <w:rFonts w:ascii="Times New Roman" w:hAnsi="Times New Roman"/>
      <w:sz w:val="24"/>
      <w:szCs w:val="24"/>
      <w:lang w:eastAsia="uk-UA"/>
    </w:rPr>
  </w:style>
  <w:style w:type="paragraph" w:customStyle="1" w:styleId="BodyText21">
    <w:name w:val="Body Text 21"/>
    <w:basedOn w:val="a2"/>
    <w:semiHidden/>
    <w:rsid w:val="00193B50"/>
    <w:pPr>
      <w:widowControl w:val="0"/>
      <w:tabs>
        <w:tab w:val="left" w:pos="142"/>
        <w:tab w:val="left" w:pos="709"/>
      </w:tabs>
      <w:jc w:val="center"/>
    </w:pPr>
    <w:rPr>
      <w:rFonts w:ascii="Times New Roman" w:hAnsi="Times New Roman"/>
      <w:sz w:val="24"/>
      <w:lang w:val="ru-RU"/>
    </w:rPr>
  </w:style>
  <w:style w:type="paragraph" w:customStyle="1" w:styleId="StyleNormal">
    <w:name w:val="StyleNormal"/>
    <w:semiHidden/>
    <w:rsid w:val="00193B50"/>
    <w:pPr>
      <w:spacing w:line="220" w:lineRule="exact"/>
    </w:pPr>
    <w:rPr>
      <w:lang w:eastAsia="en-US"/>
    </w:rPr>
  </w:style>
  <w:style w:type="paragraph" w:customStyle="1" w:styleId="affff0">
    <w:name w:val="Раздел"/>
    <w:semiHidden/>
    <w:rsid w:val="00193B50"/>
    <w:rPr>
      <w:b/>
      <w:i/>
      <w:sz w:val="24"/>
      <w:szCs w:val="24"/>
      <w:lang w:val="ru-RU" w:eastAsia="en-US"/>
    </w:rPr>
  </w:style>
  <w:style w:type="paragraph" w:customStyle="1" w:styleId="affff1">
    <w:name w:val="Знак"/>
    <w:basedOn w:val="a2"/>
    <w:semiHidden/>
    <w:rsid w:val="00193B50"/>
    <w:rPr>
      <w:rFonts w:ascii="Verdana" w:hAnsi="Verdana" w:cs="Verdana"/>
      <w:sz w:val="20"/>
      <w:lang w:val="en-US" w:eastAsia="en-US"/>
    </w:rPr>
  </w:style>
  <w:style w:type="paragraph" w:customStyle="1" w:styleId="1-">
    <w:name w:val="!Заголовок 1-го уровня!"/>
    <w:basedOn w:val="ad"/>
    <w:next w:val="ad"/>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szCs w:val="24"/>
      <w:lang w:val="ru-RU" w:eastAsia="ru-RU" w:bidi="ar-SA"/>
    </w:rPr>
  </w:style>
  <w:style w:type="paragraph" w:customStyle="1" w:styleId="acp">
    <w:name w:val="acp"/>
    <w:basedOn w:val="a2"/>
    <w:semiHidden/>
    <w:rsid w:val="00193B50"/>
    <w:pPr>
      <w:spacing w:before="100" w:beforeAutospacing="1" w:after="100" w:afterAutospacing="1"/>
    </w:pPr>
    <w:rPr>
      <w:rFonts w:ascii="Times New Roman" w:hAnsi="Times New Roman"/>
      <w:sz w:val="24"/>
      <w:szCs w:val="24"/>
      <w:lang w:val="ru-RU"/>
    </w:rPr>
  </w:style>
  <w:style w:type="character" w:customStyle="1" w:styleId="affff2">
    <w:name w:val="Печатная машинка"/>
    <w:semiHidden/>
    <w:rsid w:val="00193B50"/>
    <w:rPr>
      <w:rFonts w:ascii="Courier New" w:hAnsi="Courier New"/>
      <w:sz w:val="20"/>
    </w:rPr>
  </w:style>
  <w:style w:type="character" w:customStyle="1" w:styleId="220">
    <w:name w:val="Основной текст (22)"/>
    <w:link w:val="221"/>
    <w:rsid w:val="00193B50"/>
    <w:rPr>
      <w:rFonts w:eastAsia="Arial Unicode MS"/>
      <w:sz w:val="24"/>
      <w:szCs w:val="24"/>
      <w:lang w:val="uk-UA" w:eastAsia="ru-RU" w:bidi="ar-SA"/>
    </w:rPr>
  </w:style>
  <w:style w:type="character" w:customStyle="1" w:styleId="67">
    <w:name w:val="Основной текст (67)"/>
    <w:link w:val="671"/>
    <w:rsid w:val="00193B50"/>
    <w:rPr>
      <w:rFonts w:eastAsia="Arial Unicode MS"/>
      <w:sz w:val="24"/>
      <w:szCs w:val="24"/>
      <w:lang w:val="uk-UA" w:eastAsia="ru-RU" w:bidi="ar-SA"/>
    </w:rPr>
  </w:style>
  <w:style w:type="paragraph" w:customStyle="1" w:styleId="221">
    <w:name w:val="Основной текст (22)1"/>
    <w:basedOn w:val="a2"/>
    <w:link w:val="220"/>
    <w:semiHidden/>
    <w:rsid w:val="00193B50"/>
    <w:pPr>
      <w:shd w:val="clear" w:color="auto" w:fill="FFFFFF"/>
      <w:spacing w:line="414" w:lineRule="exact"/>
      <w:ind w:firstLine="1420"/>
      <w:jc w:val="both"/>
    </w:pPr>
    <w:rPr>
      <w:rFonts w:ascii="Times New Roman" w:eastAsia="Arial Unicode MS" w:hAnsi="Times New Roman"/>
      <w:sz w:val="24"/>
      <w:szCs w:val="24"/>
    </w:rPr>
  </w:style>
  <w:style w:type="paragraph" w:customStyle="1" w:styleId="671">
    <w:name w:val="Основной текст (67)1"/>
    <w:basedOn w:val="a2"/>
    <w:link w:val="67"/>
    <w:semiHidden/>
    <w:rsid w:val="00193B50"/>
    <w:pPr>
      <w:shd w:val="clear" w:color="auto" w:fill="FFFFFF"/>
      <w:spacing w:line="410" w:lineRule="exact"/>
      <w:ind w:hanging="700"/>
    </w:pPr>
    <w:rPr>
      <w:rFonts w:ascii="Times New Roman" w:eastAsia="Arial Unicode MS" w:hAnsi="Times New Roman"/>
      <w:sz w:val="24"/>
      <w:szCs w:val="24"/>
    </w:rPr>
  </w:style>
  <w:style w:type="paragraph" w:customStyle="1" w:styleId="affff3">
    <w:name w:val="Ñàóëå"/>
    <w:next w:val="a6"/>
    <w:semiHidden/>
    <w:rsid w:val="00193B50"/>
    <w:pPr>
      <w:spacing w:before="120" w:after="120"/>
      <w:jc w:val="both"/>
    </w:pPr>
    <w:rPr>
      <w:sz w:val="24"/>
      <w:szCs w:val="24"/>
      <w:lang w:eastAsia="en-US"/>
    </w:rPr>
  </w:style>
  <w:style w:type="character" w:customStyle="1" w:styleId="PageNumber">
    <w:name w:val="Page Number"/>
    <w:semiHidden/>
    <w:rsid w:val="00193B50"/>
    <w:rPr>
      <w:sz w:val="20"/>
    </w:rPr>
  </w:style>
  <w:style w:type="paragraph" w:customStyle="1" w:styleId="Header">
    <w:name w:val="Header"/>
    <w:basedOn w:val="a2"/>
    <w:semiHidden/>
    <w:rsid w:val="00193B50"/>
    <w:pPr>
      <w:widowControl w:val="0"/>
      <w:tabs>
        <w:tab w:val="center" w:pos="4153"/>
        <w:tab w:val="right" w:pos="8306"/>
      </w:tabs>
    </w:pPr>
    <w:rPr>
      <w:rFonts w:ascii="UkrainianTimesET" w:hAnsi="UkrainianTimesET"/>
      <w:sz w:val="26"/>
    </w:rPr>
  </w:style>
  <w:style w:type="paragraph" w:customStyle="1" w:styleId="StyleShap">
    <w:name w:val="StyleShap"/>
    <w:basedOn w:val="a2"/>
    <w:semiHidden/>
    <w:rsid w:val="00193B50"/>
    <w:pPr>
      <w:spacing w:line="220" w:lineRule="exact"/>
      <w:jc w:val="center"/>
    </w:pPr>
    <w:rPr>
      <w:rFonts w:ascii="Times New Roman" w:hAnsi="Times New Roman"/>
      <w:sz w:val="16"/>
      <w:lang w:eastAsia="en-US"/>
    </w:rPr>
  </w:style>
  <w:style w:type="paragraph" w:customStyle="1" w:styleId="1f3">
    <w:name w:val="Ñàóëå1"/>
    <w:next w:val="a6"/>
    <w:semiHidden/>
    <w:rsid w:val="00193B50"/>
    <w:pPr>
      <w:spacing w:before="120" w:after="120"/>
      <w:jc w:val="both"/>
    </w:pPr>
    <w:rPr>
      <w:sz w:val="24"/>
      <w:szCs w:val="24"/>
      <w:lang w:eastAsia="en-US"/>
    </w:rPr>
  </w:style>
  <w:style w:type="paragraph" w:customStyle="1" w:styleId="1f4">
    <w:name w:val="Сауле1"/>
    <w:next w:val="a6"/>
    <w:semiHidden/>
    <w:rsid w:val="00193B50"/>
    <w:pPr>
      <w:spacing w:before="120" w:after="120"/>
      <w:jc w:val="both"/>
    </w:pPr>
    <w:rPr>
      <w:sz w:val="24"/>
      <w:szCs w:val="24"/>
      <w:lang w:eastAsia="en-US"/>
    </w:rPr>
  </w:style>
  <w:style w:type="paragraph" w:styleId="1f5">
    <w:name w:val="index 1"/>
    <w:basedOn w:val="a2"/>
    <w:next w:val="a2"/>
    <w:autoRedefine/>
    <w:semiHidden/>
    <w:rsid w:val="00193B50"/>
    <w:pPr>
      <w:jc w:val="right"/>
    </w:pPr>
    <w:rPr>
      <w:rFonts w:ascii="Times New Roman" w:hAnsi="Times New Roman"/>
      <w:b/>
      <w:bCs/>
      <w:color w:val="0000FF"/>
      <w:szCs w:val="24"/>
      <w:lang w:eastAsia="en-US"/>
    </w:rPr>
  </w:style>
  <w:style w:type="paragraph" w:customStyle="1" w:styleId="affff4">
    <w:name w:val="Îñíîâíîé òåêñò"/>
    <w:basedOn w:val="a2"/>
    <w:semiHidden/>
    <w:rsid w:val="00193B50"/>
    <w:pPr>
      <w:widowControl w:val="0"/>
      <w:spacing w:after="120"/>
      <w:jc w:val="both"/>
    </w:pPr>
    <w:rPr>
      <w:sz w:val="22"/>
      <w:lang w:val="ru-RU"/>
    </w:rPr>
  </w:style>
  <w:style w:type="paragraph" w:customStyle="1" w:styleId="affff5">
    <w:name w:val="Краткий обратный адрес"/>
    <w:basedOn w:val="a2"/>
    <w:semiHidden/>
    <w:rsid w:val="00193B50"/>
    <w:rPr>
      <w:rFonts w:ascii="Times New Roman" w:hAnsi="Times New Roman"/>
      <w:sz w:val="20"/>
      <w:lang w:val="ru-RU"/>
    </w:rPr>
  </w:style>
  <w:style w:type="paragraph" w:customStyle="1" w:styleId="StyleShap1">
    <w:name w:val="StyleShap1"/>
    <w:basedOn w:val="a2"/>
    <w:semiHidden/>
    <w:rsid w:val="00193B50"/>
    <w:pPr>
      <w:spacing w:line="220" w:lineRule="exact"/>
      <w:jc w:val="center"/>
    </w:pPr>
    <w:rPr>
      <w:rFonts w:ascii="Times New Roman" w:hAnsi="Times New Roman"/>
      <w:sz w:val="16"/>
      <w:lang w:eastAsia="en-US"/>
    </w:rPr>
  </w:style>
  <w:style w:type="paragraph" w:customStyle="1" w:styleId="Blank">
    <w:name w:val="Blank"/>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
    <w:name w:val="OsnovnoiText"/>
    <w:basedOn w:val="a6"/>
    <w:next w:val="a2"/>
    <w:autoRedefine/>
    <w:semiHidden/>
    <w:rsid w:val="00193B50"/>
    <w:pPr>
      <w:spacing w:after="120"/>
      <w:jc w:val="both"/>
    </w:pPr>
    <w:rPr>
      <w:bCs/>
      <w:sz w:val="24"/>
      <w:szCs w:val="24"/>
      <w:lang w:eastAsia="ru-RU"/>
    </w:rPr>
  </w:style>
  <w:style w:type="paragraph" w:customStyle="1" w:styleId="JoraH1">
    <w:name w:val="JoraH1"/>
    <w:basedOn w:val="10"/>
    <w:next w:val="10"/>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snapToGrid w:val="0"/>
      <w:lang w:val="en-US" w:eastAsia="ru-RU"/>
    </w:rPr>
  </w:style>
  <w:style w:type="paragraph" w:customStyle="1" w:styleId="Header1">
    <w:name w:val="Header1"/>
    <w:basedOn w:val="a2"/>
    <w:semiHidden/>
    <w:rsid w:val="00193B50"/>
    <w:pPr>
      <w:widowControl w:val="0"/>
      <w:tabs>
        <w:tab w:val="center" w:pos="4153"/>
        <w:tab w:val="right" w:pos="8306"/>
      </w:tabs>
    </w:pPr>
    <w:rPr>
      <w:rFonts w:ascii="UkrainianTimesET" w:hAnsi="UkrainianTimesET"/>
      <w:sz w:val="26"/>
    </w:rPr>
  </w:style>
  <w:style w:type="paragraph" w:customStyle="1" w:styleId="2f5">
    <w:name w:val="Îñíîâíîé òåêñò 2"/>
    <w:basedOn w:val="a2"/>
    <w:semiHidden/>
    <w:rsid w:val="00193B50"/>
    <w:pPr>
      <w:widowControl w:val="0"/>
      <w:jc w:val="both"/>
    </w:pPr>
    <w:rPr>
      <w:rFonts w:ascii="Times New Roman" w:hAnsi="Times New Roman"/>
      <w:b/>
      <w:bCs/>
      <w:sz w:val="24"/>
      <w:szCs w:val="24"/>
      <w:lang w:val="ru-RU"/>
    </w:rPr>
  </w:style>
  <w:style w:type="paragraph" w:customStyle="1" w:styleId="2f6">
    <w:name w:val="Ñàóëå2"/>
    <w:next w:val="a6"/>
    <w:semiHidden/>
    <w:rsid w:val="00193B50"/>
    <w:pPr>
      <w:spacing w:before="120" w:after="120"/>
      <w:jc w:val="both"/>
    </w:pPr>
    <w:rPr>
      <w:sz w:val="24"/>
      <w:szCs w:val="24"/>
      <w:lang w:eastAsia="en-US"/>
    </w:rPr>
  </w:style>
  <w:style w:type="paragraph" w:customStyle="1" w:styleId="2f7">
    <w:name w:val="Сауле2"/>
    <w:next w:val="a6"/>
    <w:semiHidden/>
    <w:rsid w:val="00193B50"/>
    <w:pPr>
      <w:spacing w:before="120" w:after="120"/>
      <w:jc w:val="both"/>
    </w:pPr>
    <w:rPr>
      <w:sz w:val="24"/>
      <w:szCs w:val="24"/>
      <w:lang w:eastAsia="en-US"/>
    </w:rPr>
  </w:style>
  <w:style w:type="paragraph" w:customStyle="1" w:styleId="1f6">
    <w:name w:val="!Название таблицы!1"/>
    <w:basedOn w:val="a2"/>
    <w:semiHidden/>
    <w:rsid w:val="00193B50"/>
    <w:pPr>
      <w:spacing w:before="240" w:after="120"/>
    </w:pPr>
    <w:rPr>
      <w:rFonts w:ascii="Times New Roman" w:hAnsi="Times New Roman"/>
      <w:b/>
      <w:sz w:val="24"/>
      <w:lang w:val="ru-RU"/>
    </w:rPr>
  </w:style>
  <w:style w:type="paragraph" w:customStyle="1" w:styleId="1f7">
    <w:name w:val="Îñíîâíîé òåêñò1"/>
    <w:basedOn w:val="a2"/>
    <w:semiHidden/>
    <w:rsid w:val="00193B50"/>
    <w:pPr>
      <w:widowControl w:val="0"/>
      <w:spacing w:after="120"/>
      <w:jc w:val="both"/>
    </w:pPr>
    <w:rPr>
      <w:sz w:val="22"/>
      <w:lang w:val="ru-RU"/>
    </w:rPr>
  </w:style>
  <w:style w:type="paragraph" w:customStyle="1" w:styleId="1f8">
    <w:name w:val="Краткий обратный адрес1"/>
    <w:basedOn w:val="a2"/>
    <w:semiHidden/>
    <w:rsid w:val="00193B50"/>
    <w:rPr>
      <w:rFonts w:ascii="Times New Roman" w:hAnsi="Times New Roman"/>
      <w:sz w:val="20"/>
      <w:lang w:val="ru-RU"/>
    </w:rPr>
  </w:style>
  <w:style w:type="paragraph" w:customStyle="1" w:styleId="StyleShap2">
    <w:name w:val="StyleShap2"/>
    <w:basedOn w:val="a2"/>
    <w:semiHidden/>
    <w:rsid w:val="00193B50"/>
    <w:pPr>
      <w:spacing w:line="220" w:lineRule="exact"/>
      <w:jc w:val="center"/>
    </w:pPr>
    <w:rPr>
      <w:rFonts w:ascii="Times New Roman" w:hAnsi="Times New Roman"/>
      <w:sz w:val="16"/>
      <w:lang w:eastAsia="en-US"/>
    </w:rPr>
  </w:style>
  <w:style w:type="paragraph" w:customStyle="1" w:styleId="Blank1">
    <w:name w:val="Blank1"/>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1">
    <w:name w:val="OsnovnoiText1"/>
    <w:basedOn w:val="a6"/>
    <w:next w:val="a2"/>
    <w:autoRedefine/>
    <w:semiHidden/>
    <w:rsid w:val="00193B50"/>
    <w:pPr>
      <w:spacing w:after="120"/>
      <w:jc w:val="both"/>
    </w:pPr>
    <w:rPr>
      <w:bCs/>
      <w:sz w:val="24"/>
      <w:szCs w:val="24"/>
      <w:lang w:eastAsia="ru-RU"/>
    </w:rPr>
  </w:style>
  <w:style w:type="paragraph" w:customStyle="1" w:styleId="JoraH11">
    <w:name w:val="JoraH11"/>
    <w:basedOn w:val="10"/>
    <w:next w:val="10"/>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snapToGrid w:val="0"/>
      <w:lang w:val="en-US" w:eastAsia="ru-RU"/>
    </w:rPr>
  </w:style>
  <w:style w:type="paragraph" w:customStyle="1" w:styleId="Header11">
    <w:name w:val="Header11"/>
    <w:basedOn w:val="a2"/>
    <w:semiHidden/>
    <w:rsid w:val="00193B50"/>
    <w:pPr>
      <w:widowControl w:val="0"/>
      <w:tabs>
        <w:tab w:val="center" w:pos="4153"/>
        <w:tab w:val="right" w:pos="8306"/>
      </w:tabs>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jc w:val="left"/>
    </w:pPr>
    <w:rPr>
      <w:rFonts w:ascii="Arial" w:hAnsi="Arial" w:cs="Arial"/>
      <w:b/>
      <w:bCs/>
      <w:iCs/>
      <w:sz w:val="82"/>
      <w:szCs w:val="96"/>
      <w:lang w:val="en-US" w:eastAsia="en-US"/>
    </w:rPr>
  </w:style>
  <w:style w:type="paragraph" w:customStyle="1" w:styleId="USAIDdate1">
    <w:name w:val="USAID date1"/>
    <w:basedOn w:val="a2"/>
    <w:semiHidden/>
    <w:rsid w:val="00193B50"/>
    <w:rPr>
      <w:b/>
      <w:sz w:val="24"/>
      <w:szCs w:val="24"/>
      <w:lang w:val="en-US" w:eastAsia="en-US"/>
    </w:rPr>
  </w:style>
  <w:style w:type="paragraph" w:customStyle="1" w:styleId="USAIDsubtitle1">
    <w:name w:val="USAID subtitle1"/>
    <w:basedOn w:val="a6"/>
    <w:semiHidden/>
    <w:rsid w:val="00193B50"/>
    <w:pPr>
      <w:jc w:val="left"/>
    </w:pPr>
    <w:rPr>
      <w:rFonts w:ascii="Arial" w:hAnsi="Arial" w:cs="Arial"/>
      <w:bCs/>
      <w:iCs/>
      <w:sz w:val="52"/>
      <w:szCs w:val="34"/>
      <w:lang w:val="en-US" w:eastAsia="en-US"/>
    </w:rPr>
  </w:style>
  <w:style w:type="paragraph" w:customStyle="1" w:styleId="USAIDTpagetitle1">
    <w:name w:val="USAID Tpage title1"/>
    <w:basedOn w:val="USAIDTITLE"/>
    <w:semiHidden/>
    <w:rsid w:val="00193B50"/>
    <w:rPr>
      <w:sz w:val="48"/>
      <w:szCs w:val="48"/>
    </w:rPr>
  </w:style>
  <w:style w:type="paragraph" w:customStyle="1" w:styleId="1f9">
    <w:name w:val="!Простой текст!1"/>
    <w:basedOn w:val="a2"/>
    <w:semiHidden/>
    <w:rsid w:val="00193B50"/>
    <w:pPr>
      <w:ind w:firstLine="709"/>
      <w:jc w:val="both"/>
    </w:pPr>
    <w:rPr>
      <w:rFonts w:ascii="Times New Roman" w:hAnsi="Times New Roman"/>
      <w:sz w:val="24"/>
      <w:szCs w:val="24"/>
      <w:lang w:val="ru-RU"/>
    </w:rPr>
  </w:style>
  <w:style w:type="paragraph" w:customStyle="1" w:styleId="214">
    <w:name w:val="Îñíîâíîé òåêñò 21"/>
    <w:basedOn w:val="a2"/>
    <w:semiHidden/>
    <w:rsid w:val="00193B50"/>
    <w:pPr>
      <w:widowControl w:val="0"/>
      <w:jc w:val="both"/>
    </w:pPr>
    <w:rPr>
      <w:rFonts w:ascii="Times New Roman" w:hAnsi="Times New Roman"/>
      <w:b/>
      <w:bCs/>
      <w:sz w:val="24"/>
      <w:szCs w:val="24"/>
      <w:lang w:val="ru-RU"/>
    </w:rPr>
  </w:style>
  <w:style w:type="paragraph" w:customStyle="1" w:styleId="1fa">
    <w:name w:val="Верхний колонтитул1"/>
    <w:basedOn w:val="a2"/>
    <w:semiHidden/>
    <w:rsid w:val="00193B50"/>
    <w:pPr>
      <w:spacing w:before="100" w:beforeAutospacing="1" w:after="100" w:afterAutospacing="1"/>
    </w:pPr>
    <w:rPr>
      <w:rFonts w:ascii="Times New Roman" w:hAnsi="Times New Roman"/>
      <w:sz w:val="24"/>
      <w:szCs w:val="24"/>
      <w:lang w:val="ru-RU"/>
    </w:rPr>
  </w:style>
  <w:style w:type="paragraph" w:customStyle="1" w:styleId="3f2">
    <w:name w:val="Ñàóëå3"/>
    <w:next w:val="a6"/>
    <w:semiHidden/>
    <w:rsid w:val="00193B50"/>
    <w:pPr>
      <w:spacing w:before="120" w:after="120"/>
      <w:jc w:val="both"/>
    </w:pPr>
    <w:rPr>
      <w:sz w:val="24"/>
      <w:szCs w:val="24"/>
      <w:lang w:eastAsia="en-US"/>
    </w:rPr>
  </w:style>
  <w:style w:type="paragraph" w:customStyle="1" w:styleId="3f3">
    <w:name w:val="Сауле3"/>
    <w:next w:val="a6"/>
    <w:semiHidden/>
    <w:rsid w:val="00193B50"/>
    <w:pPr>
      <w:spacing w:before="120" w:after="120"/>
      <w:jc w:val="both"/>
    </w:pPr>
    <w:rPr>
      <w:sz w:val="24"/>
      <w:szCs w:val="24"/>
      <w:lang w:eastAsia="en-US"/>
    </w:rPr>
  </w:style>
  <w:style w:type="paragraph" w:customStyle="1" w:styleId="2f8">
    <w:name w:val="!Название таблицы!2"/>
    <w:basedOn w:val="a2"/>
    <w:semiHidden/>
    <w:rsid w:val="00193B50"/>
    <w:pPr>
      <w:spacing w:before="240" w:after="120"/>
    </w:pPr>
    <w:rPr>
      <w:rFonts w:ascii="Times New Roman" w:hAnsi="Times New Roman"/>
      <w:b/>
      <w:sz w:val="24"/>
      <w:lang w:val="ru-RU"/>
    </w:rPr>
  </w:style>
  <w:style w:type="paragraph" w:customStyle="1" w:styleId="2f9">
    <w:name w:val="Îñíîâíîé òåêñò2"/>
    <w:basedOn w:val="a2"/>
    <w:semiHidden/>
    <w:rsid w:val="00193B50"/>
    <w:pPr>
      <w:widowControl w:val="0"/>
      <w:spacing w:after="120"/>
      <w:jc w:val="both"/>
    </w:pPr>
    <w:rPr>
      <w:sz w:val="22"/>
      <w:lang w:val="ru-RU"/>
    </w:rPr>
  </w:style>
  <w:style w:type="paragraph" w:customStyle="1" w:styleId="2fa">
    <w:name w:val="Краткий обратный адрес2"/>
    <w:basedOn w:val="a2"/>
    <w:semiHidden/>
    <w:rsid w:val="00193B50"/>
    <w:rPr>
      <w:rFonts w:ascii="Times New Roman" w:hAnsi="Times New Roman"/>
      <w:sz w:val="20"/>
      <w:lang w:val="ru-RU"/>
    </w:rPr>
  </w:style>
  <w:style w:type="paragraph" w:customStyle="1" w:styleId="StyleShap3">
    <w:name w:val="StyleShap3"/>
    <w:basedOn w:val="a2"/>
    <w:semiHidden/>
    <w:rsid w:val="00193B50"/>
    <w:pPr>
      <w:spacing w:line="220" w:lineRule="exact"/>
      <w:jc w:val="center"/>
    </w:pPr>
    <w:rPr>
      <w:rFonts w:ascii="Times New Roman" w:hAnsi="Times New Roman"/>
      <w:sz w:val="16"/>
      <w:lang w:eastAsia="en-US"/>
    </w:rPr>
  </w:style>
  <w:style w:type="paragraph" w:customStyle="1" w:styleId="Blank2">
    <w:name w:val="Blank2"/>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2">
    <w:name w:val="OsnovnoiText2"/>
    <w:basedOn w:val="a6"/>
    <w:next w:val="a2"/>
    <w:autoRedefine/>
    <w:semiHidden/>
    <w:rsid w:val="00193B50"/>
    <w:pPr>
      <w:spacing w:after="120"/>
      <w:jc w:val="both"/>
    </w:pPr>
    <w:rPr>
      <w:bCs/>
      <w:sz w:val="24"/>
      <w:szCs w:val="24"/>
      <w:lang w:eastAsia="ru-RU"/>
    </w:rPr>
  </w:style>
  <w:style w:type="paragraph" w:customStyle="1" w:styleId="JoraH12">
    <w:name w:val="JoraH12"/>
    <w:basedOn w:val="10"/>
    <w:next w:val="10"/>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snapToGrid w:val="0"/>
      <w:lang w:val="en-US" w:eastAsia="ru-RU"/>
    </w:rPr>
  </w:style>
  <w:style w:type="paragraph" w:customStyle="1" w:styleId="Header12">
    <w:name w:val="Header12"/>
    <w:basedOn w:val="a2"/>
    <w:semiHidden/>
    <w:rsid w:val="00193B50"/>
    <w:pPr>
      <w:widowControl w:val="0"/>
      <w:tabs>
        <w:tab w:val="center" w:pos="4153"/>
        <w:tab w:val="right" w:pos="8306"/>
      </w:tabs>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jc w:val="left"/>
    </w:pPr>
    <w:rPr>
      <w:rFonts w:ascii="Arial" w:hAnsi="Arial" w:cs="Arial"/>
      <w:b/>
      <w:bCs/>
      <w:iCs/>
      <w:sz w:val="82"/>
      <w:szCs w:val="96"/>
      <w:lang w:val="en-US" w:eastAsia="en-US"/>
    </w:rPr>
  </w:style>
  <w:style w:type="paragraph" w:customStyle="1" w:styleId="USAIDdate2">
    <w:name w:val="USAID date2"/>
    <w:basedOn w:val="a2"/>
    <w:semiHidden/>
    <w:rsid w:val="00193B50"/>
    <w:rPr>
      <w:b/>
      <w:sz w:val="24"/>
      <w:szCs w:val="24"/>
      <w:lang w:val="en-US" w:eastAsia="en-US"/>
    </w:rPr>
  </w:style>
  <w:style w:type="paragraph" w:customStyle="1" w:styleId="USAIDsubtitle2">
    <w:name w:val="USAID subtitle2"/>
    <w:basedOn w:val="a6"/>
    <w:semiHidden/>
    <w:rsid w:val="00193B50"/>
    <w:pPr>
      <w:jc w:val="left"/>
    </w:pPr>
    <w:rPr>
      <w:rFonts w:ascii="Arial" w:hAnsi="Arial" w:cs="Arial"/>
      <w:bCs/>
      <w:iCs/>
      <w:sz w:val="52"/>
      <w:szCs w:val="34"/>
      <w:lang w:val="en-US" w:eastAsia="en-US"/>
    </w:rPr>
  </w:style>
  <w:style w:type="paragraph" w:customStyle="1" w:styleId="USAIDTpagetitle2">
    <w:name w:val="USAID Tpage title2"/>
    <w:basedOn w:val="USAIDTITLE"/>
    <w:semiHidden/>
    <w:rsid w:val="00193B50"/>
    <w:rPr>
      <w:sz w:val="48"/>
      <w:szCs w:val="48"/>
    </w:rPr>
  </w:style>
  <w:style w:type="paragraph" w:customStyle="1" w:styleId="2fb">
    <w:name w:val="!Простой текст!2"/>
    <w:basedOn w:val="a2"/>
    <w:semiHidden/>
    <w:rsid w:val="00193B50"/>
    <w:pPr>
      <w:ind w:firstLine="709"/>
      <w:jc w:val="both"/>
    </w:pPr>
    <w:rPr>
      <w:rFonts w:ascii="Times New Roman" w:hAnsi="Times New Roman"/>
      <w:sz w:val="24"/>
      <w:szCs w:val="24"/>
      <w:lang w:val="ru-RU"/>
    </w:rPr>
  </w:style>
  <w:style w:type="paragraph" w:customStyle="1" w:styleId="222">
    <w:name w:val="Îñíîâíîé òåêñò 22"/>
    <w:basedOn w:val="a2"/>
    <w:semiHidden/>
    <w:rsid w:val="00193B50"/>
    <w:pPr>
      <w:widowControl w:val="0"/>
      <w:jc w:val="both"/>
    </w:pPr>
    <w:rPr>
      <w:rFonts w:ascii="Times New Roman" w:hAnsi="Times New Roman"/>
      <w:b/>
      <w:bCs/>
      <w:sz w:val="24"/>
      <w:szCs w:val="24"/>
      <w:lang w:val="ru-RU"/>
    </w:rPr>
  </w:style>
  <w:style w:type="paragraph" w:customStyle="1" w:styleId="header10">
    <w:name w:val="header1"/>
    <w:basedOn w:val="a2"/>
    <w:semiHidden/>
    <w:rsid w:val="00193B50"/>
    <w:pPr>
      <w:spacing w:before="100" w:beforeAutospacing="1" w:after="100" w:afterAutospacing="1"/>
    </w:pPr>
    <w:rPr>
      <w:rFonts w:ascii="Times New Roman" w:hAnsi="Times New Roman"/>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jc w:val="left"/>
    </w:pPr>
    <w:rPr>
      <w:rFonts w:ascii="Arial" w:hAnsi="Arial" w:cs="Arial"/>
      <w:bCs/>
      <w:iCs/>
      <w:sz w:val="30"/>
      <w:szCs w:val="24"/>
      <w:lang w:val="en-US" w:eastAsia="en-US"/>
    </w:rPr>
  </w:style>
  <w:style w:type="paragraph" w:customStyle="1" w:styleId="center">
    <w:name w:val="center"/>
    <w:basedOn w:val="a2"/>
    <w:semiHidden/>
    <w:rsid w:val="00193B50"/>
    <w:pPr>
      <w:spacing w:before="75" w:after="75"/>
      <w:ind w:left="150" w:right="150"/>
      <w:jc w:val="center"/>
    </w:pPr>
    <w:rPr>
      <w:rFonts w:ascii="Arial Unicode MS" w:eastAsia="Arial Unicode MS" w:hAnsi="Arial Unicode MS" w:cs="Arial Unicode MS"/>
      <w:color w:val="003399"/>
      <w:sz w:val="24"/>
      <w:szCs w:val="24"/>
      <w:lang w:eastAsia="en-US"/>
    </w:rPr>
  </w:style>
  <w:style w:type="character" w:styleId="affff6">
    <w:name w:val="endnote reference"/>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spacing w:before="100" w:beforeAutospacing="1" w:after="100" w:afterAutospacing="1"/>
    </w:pPr>
    <w:rPr>
      <w:rFonts w:eastAsia="Arial Unicode MS" w:cs="Arial"/>
      <w:color w:val="000000"/>
      <w:sz w:val="19"/>
      <w:szCs w:val="19"/>
      <w:lang w:val="en-US" w:eastAsia="en-US"/>
    </w:rPr>
  </w:style>
  <w:style w:type="paragraph" w:customStyle="1" w:styleId="Preformatted">
    <w:name w:val="Preformatted"/>
    <w:basedOn w:val="a2"/>
    <w:semiHidden/>
    <w:rsid w:val="00193B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n-AU" w:eastAsia="en-US"/>
    </w:rPr>
  </w:style>
  <w:style w:type="paragraph" w:customStyle="1" w:styleId="StyleAwt">
    <w:name w:val="StyleAwt"/>
    <w:basedOn w:val="a2"/>
    <w:semiHidden/>
    <w:rsid w:val="00193B50"/>
    <w:pPr>
      <w:spacing w:line="220" w:lineRule="exact"/>
    </w:pPr>
    <w:rPr>
      <w:rFonts w:ascii="Times New Roman" w:hAnsi="Times New Roman"/>
      <w:b/>
      <w:i/>
      <w:sz w:val="18"/>
      <w:u w:val="single"/>
      <w:lang w:eastAsia="en-US"/>
    </w:rPr>
  </w:style>
  <w:style w:type="paragraph" w:customStyle="1" w:styleId="StyleFooter">
    <w:name w:val="StyleFooter"/>
    <w:basedOn w:val="a2"/>
    <w:semiHidden/>
    <w:rsid w:val="00193B50"/>
    <w:pPr>
      <w:spacing w:line="220" w:lineRule="exact"/>
    </w:pPr>
    <w:rPr>
      <w:rFonts w:ascii="Times New Roman" w:hAnsi="Times New Roman"/>
      <w:sz w:val="10"/>
      <w:lang w:eastAsia="en-US"/>
    </w:rPr>
  </w:style>
  <w:style w:type="paragraph" w:customStyle="1" w:styleId="StyleHeader">
    <w:name w:val="StyleHeader"/>
    <w:basedOn w:val="a2"/>
    <w:semiHidden/>
    <w:rsid w:val="00193B50"/>
    <w:pPr>
      <w:spacing w:line="220" w:lineRule="exact"/>
    </w:pPr>
    <w:rPr>
      <w:rFonts w:ascii="Times New Roman" w:hAnsi="Times New Roman"/>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spacing w:before="100" w:beforeAutospacing="1" w:after="100" w:afterAutospacing="1"/>
    </w:pPr>
    <w:rPr>
      <w:rFonts w:eastAsia="Arial Unicode MS" w:cs="Arial"/>
      <w:sz w:val="18"/>
      <w:szCs w:val="18"/>
      <w:lang w:val="en-US" w:eastAsia="en-US"/>
    </w:rPr>
  </w:style>
  <w:style w:type="character" w:customStyle="1" w:styleId="affff7">
    <w:name w:val="Основной текст Знак"/>
    <w:semiHidden/>
    <w:rsid w:val="00193B50"/>
    <w:rPr>
      <w:b/>
      <w:color w:val="000000"/>
      <w:sz w:val="22"/>
      <w:lang w:val="uk-UA" w:eastAsia="en-US" w:bidi="ar-SA"/>
    </w:rPr>
  </w:style>
  <w:style w:type="character" w:customStyle="1" w:styleId="affff8">
    <w:name w:val="Основной текст Знак Знак"/>
    <w:semiHidden/>
    <w:rsid w:val="00193B50"/>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rPr>
      <w:rFonts w:ascii="Verdana" w:hAnsi="Verdana" w:cs="Verdana"/>
      <w:sz w:val="20"/>
      <w:lang w:val="en-US" w:eastAsia="en-US"/>
    </w:rPr>
  </w:style>
  <w:style w:type="paragraph" w:customStyle="1" w:styleId="CharChar">
    <w:name w:val="Char Char"/>
    <w:basedOn w:val="a2"/>
    <w:semiHidden/>
    <w:rsid w:val="00193B50"/>
    <w:rPr>
      <w:rFonts w:ascii="Verdana" w:hAnsi="Verdana" w:cs="Verdana"/>
      <w:sz w:val="20"/>
      <w:lang w:val="en-US" w:eastAsia="en-US"/>
    </w:rPr>
  </w:style>
  <w:style w:type="numbering" w:customStyle="1" w:styleId="2fc">
    <w:name w:val="Нет списка2"/>
    <w:next w:val="a5"/>
    <w:semiHidden/>
    <w:rsid w:val="00193B50"/>
  </w:style>
  <w:style w:type="numbering" w:customStyle="1" w:styleId="112">
    <w:name w:val="Нет списка11"/>
    <w:next w:val="a5"/>
    <w:semiHidden/>
    <w:unhideWhenUsed/>
    <w:rsid w:val="00193B50"/>
  </w:style>
  <w:style w:type="numbering" w:customStyle="1" w:styleId="1111111">
    <w:name w:val="1 / 1.1 / 1.1.11"/>
    <w:basedOn w:val="a5"/>
    <w:next w:val="111111"/>
    <w:semiHidden/>
    <w:rsid w:val="00193B50"/>
    <w:pPr>
      <w:numPr>
        <w:numId w:val="1"/>
      </w:numPr>
    </w:pPr>
  </w:style>
  <w:style w:type="numbering" w:customStyle="1" w:styleId="1ai1">
    <w:name w:val="1 / a / i1"/>
    <w:basedOn w:val="a5"/>
    <w:next w:val="1ai"/>
    <w:semiHidden/>
    <w:rsid w:val="00193B50"/>
    <w:pPr>
      <w:numPr>
        <w:numId w:val="2"/>
      </w:numPr>
    </w:pPr>
  </w:style>
  <w:style w:type="numbering" w:customStyle="1" w:styleId="1">
    <w:name w:val="Статья / Раздел1"/>
    <w:basedOn w:val="a5"/>
    <w:next w:val="a1"/>
    <w:semiHidden/>
    <w:rsid w:val="00193B50"/>
    <w:pPr>
      <w:numPr>
        <w:numId w:val="12"/>
      </w:numPr>
    </w:pPr>
  </w:style>
  <w:style w:type="paragraph" w:customStyle="1" w:styleId="affff9">
    <w:name w:val="Бланк"/>
    <w:basedOn w:val="a2"/>
    <w:rsid w:val="00193B50"/>
    <w:pPr>
      <w:tabs>
        <w:tab w:val="left" w:pos="5387"/>
        <w:tab w:val="right" w:pos="9356"/>
      </w:tabs>
      <w:spacing w:after="120"/>
      <w:ind w:firstLine="709"/>
      <w:jc w:val="both"/>
    </w:pPr>
    <w:rPr>
      <w:rFonts w:ascii="Times New Roman" w:hAnsi="Times New Roman"/>
      <w:sz w:val="26"/>
      <w:szCs w:val="24"/>
      <w:lang w:val="ru-RU"/>
    </w:rPr>
  </w:style>
  <w:style w:type="paragraph" w:customStyle="1" w:styleId="Normal2">
    <w:name w:val="Normal2"/>
    <w:rsid w:val="00193B50"/>
    <w:rPr>
      <w:snapToGrid w:val="0"/>
      <w:lang w:val="en-US" w:eastAsia="ru-RU"/>
    </w:rPr>
  </w:style>
  <w:style w:type="character" w:customStyle="1" w:styleId="PageNumber2">
    <w:name w:val="Page Number2"/>
    <w:rsid w:val="00193B50"/>
    <w:rPr>
      <w:sz w:val="20"/>
    </w:rPr>
  </w:style>
  <w:style w:type="paragraph" w:customStyle="1" w:styleId="Header2">
    <w:name w:val="Header2"/>
    <w:basedOn w:val="a2"/>
    <w:rsid w:val="00193B50"/>
    <w:pPr>
      <w:widowControl w:val="0"/>
      <w:tabs>
        <w:tab w:val="center" w:pos="4153"/>
        <w:tab w:val="right" w:pos="8306"/>
      </w:tabs>
    </w:pPr>
    <w:rPr>
      <w:rFonts w:ascii="UkrainianTimesET" w:hAnsi="UkrainianTimesET"/>
      <w:sz w:val="26"/>
    </w:rPr>
  </w:style>
  <w:style w:type="paragraph" w:customStyle="1" w:styleId="affffa">
    <w:name w:val="Знак Знак Знак"/>
    <w:basedOn w:val="a2"/>
    <w:rsid w:val="00193B50"/>
    <w:rPr>
      <w:rFonts w:cs="Arial"/>
      <w:sz w:val="22"/>
      <w:szCs w:val="22"/>
      <w:lang w:val="en-AU" w:eastAsia="en-US"/>
    </w:rPr>
  </w:style>
</w:styles>
</file>

<file path=word/webSettings.xml><?xml version="1.0" encoding="utf-8"?>
<w:webSettings xmlns:r="http://schemas.openxmlformats.org/officeDocument/2006/relationships" xmlns:w="http://schemas.openxmlformats.org/wordprocessingml/2006/main">
  <w:divs>
    <w:div w:id="1082531071">
      <w:bodyDiv w:val="1"/>
      <w:marLeft w:val="0"/>
      <w:marRight w:val="0"/>
      <w:marTop w:val="0"/>
      <w:marBottom w:val="0"/>
      <w:divBdr>
        <w:top w:val="none" w:sz="0" w:space="0" w:color="auto"/>
        <w:left w:val="none" w:sz="0" w:space="0" w:color="auto"/>
        <w:bottom w:val="none" w:sz="0" w:space="0" w:color="auto"/>
        <w:right w:val="none" w:sz="0" w:space="0" w:color="auto"/>
      </w:divBdr>
      <w:divsChild>
        <w:div w:id="125201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D0635-BAC6-4102-BE9D-640C8829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3936</Words>
  <Characters>2245</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Microsoft</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georgina</dc:creator>
  <cp:lastModifiedBy>admin</cp:lastModifiedBy>
  <cp:revision>13</cp:revision>
  <cp:lastPrinted>2020-01-22T14:41:00Z</cp:lastPrinted>
  <dcterms:created xsi:type="dcterms:W3CDTF">2018-12-15T12:49:00Z</dcterms:created>
  <dcterms:modified xsi:type="dcterms:W3CDTF">2020-01-22T14:41:00Z</dcterms:modified>
</cp:coreProperties>
</file>